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7A" w:rsidRPr="0002597A" w:rsidRDefault="0002597A" w:rsidP="0002597A">
      <w:pPr>
        <w:spacing w:before="100" w:beforeAutospacing="1" w:after="100" w:afterAutospacing="1" w:line="360" w:lineRule="auto"/>
        <w:jc w:val="both"/>
        <w:outlineLvl w:val="2"/>
        <w:rPr>
          <w:rFonts w:ascii="Arial" w:hAnsi="Arial" w:cs="Arial"/>
        </w:rPr>
      </w:pPr>
      <w:bookmarkStart w:id="0" w:name="endFirstPage"/>
      <w:bookmarkEnd w:id="0"/>
      <w:r>
        <w:rPr>
          <w:rFonts w:ascii="Arial" w:hAnsi="Arial" w:cs="Arial"/>
          <w:bCs/>
        </w:rPr>
        <w:t>CIVIL. Los c</w:t>
      </w:r>
      <w:r w:rsidRPr="0002597A">
        <w:rPr>
          <w:rFonts w:ascii="Arial" w:hAnsi="Arial" w:cs="Arial"/>
          <w:bCs/>
        </w:rPr>
        <w:t>ontadores-partidores dativos</w:t>
      </w:r>
      <w:r>
        <w:rPr>
          <w:rFonts w:ascii="Arial" w:hAnsi="Arial" w:cs="Arial"/>
          <w:bCs/>
        </w:rPr>
        <w:t xml:space="preserve">. </w:t>
      </w:r>
      <w:r w:rsidRPr="0002597A">
        <w:rPr>
          <w:rFonts w:ascii="Arial" w:hAnsi="Arial" w:cs="Arial"/>
        </w:rPr>
        <w:t xml:space="preserve">El </w:t>
      </w:r>
      <w:r w:rsidRPr="0002597A">
        <w:rPr>
          <w:rFonts w:ascii="Arial" w:hAnsi="Arial" w:cs="Arial"/>
          <w:bCs/>
        </w:rPr>
        <w:t>ámbito de aplicación</w:t>
      </w:r>
      <w:r w:rsidRPr="0002597A">
        <w:rPr>
          <w:rFonts w:ascii="Arial" w:hAnsi="Arial" w:cs="Arial"/>
        </w:rPr>
        <w:t xml:space="preserve"> de este procedimiento –que regula el </w:t>
      </w:r>
      <w:r w:rsidRPr="0002597A">
        <w:rPr>
          <w:rStyle w:val="linktodoc"/>
          <w:rFonts w:ascii="Arial" w:hAnsi="Arial" w:cs="Arial"/>
        </w:rPr>
        <w:t>art. 92 LJV</w:t>
      </w:r>
      <w:r w:rsidRPr="0002597A">
        <w:rPr>
          <w:rFonts w:ascii="Arial" w:hAnsi="Arial" w:cs="Arial"/>
        </w:rPr>
        <w:t>- incluye:</w:t>
      </w:r>
    </w:p>
    <w:p w:rsidR="0002597A" w:rsidRPr="0002597A" w:rsidRDefault="0002597A" w:rsidP="0002597A">
      <w:pPr>
        <w:spacing w:line="360" w:lineRule="auto"/>
        <w:ind w:left="720"/>
        <w:jc w:val="both"/>
        <w:rPr>
          <w:rFonts w:ascii="Arial" w:hAnsi="Arial" w:cs="Arial"/>
        </w:rPr>
      </w:pPr>
      <w:r w:rsidRPr="0002597A">
        <w:rPr>
          <w:rFonts w:ascii="Arial" w:hAnsi="Arial" w:cs="Arial"/>
          <w:bCs/>
        </w:rPr>
        <w:t xml:space="preserve">• </w:t>
      </w:r>
      <w:r w:rsidRPr="0002597A">
        <w:rPr>
          <w:rFonts w:ascii="Arial" w:hAnsi="Arial" w:cs="Arial"/>
        </w:rPr>
        <w:t xml:space="preserve">la </w:t>
      </w:r>
      <w:r w:rsidRPr="0002597A">
        <w:rPr>
          <w:rFonts w:ascii="Arial" w:hAnsi="Arial" w:cs="Arial"/>
          <w:bCs/>
        </w:rPr>
        <w:t>designación</w:t>
      </w:r>
      <w:r w:rsidRPr="0002597A">
        <w:rPr>
          <w:rFonts w:ascii="Arial" w:hAnsi="Arial" w:cs="Arial"/>
        </w:rPr>
        <w:t xml:space="preserve"> del contador partidor dativo en los casos previstos en el </w:t>
      </w:r>
      <w:r w:rsidRPr="0002597A">
        <w:rPr>
          <w:rStyle w:val="linktodoc"/>
          <w:rFonts w:ascii="Arial" w:hAnsi="Arial" w:cs="Arial"/>
        </w:rPr>
        <w:t xml:space="preserve">art. 1057 </w:t>
      </w:r>
      <w:proofErr w:type="spellStart"/>
      <w:r w:rsidRPr="0002597A">
        <w:rPr>
          <w:rStyle w:val="linktodoc"/>
          <w:rFonts w:ascii="Arial" w:hAnsi="Arial" w:cs="Arial"/>
        </w:rPr>
        <w:t>CCiv</w:t>
      </w:r>
      <w:proofErr w:type="spellEnd"/>
      <w:r w:rsidRPr="0002597A">
        <w:rPr>
          <w:rFonts w:ascii="Arial" w:hAnsi="Arial" w:cs="Arial"/>
        </w:rPr>
        <w:t>;</w:t>
      </w:r>
    </w:p>
    <w:p w:rsidR="0002597A" w:rsidRPr="0002597A" w:rsidRDefault="0002597A" w:rsidP="0002597A">
      <w:pPr>
        <w:spacing w:line="360" w:lineRule="auto"/>
        <w:ind w:left="720"/>
        <w:jc w:val="both"/>
        <w:rPr>
          <w:rFonts w:ascii="Arial" w:hAnsi="Arial" w:cs="Arial"/>
        </w:rPr>
      </w:pPr>
      <w:r w:rsidRPr="0002597A">
        <w:rPr>
          <w:rFonts w:ascii="Arial" w:hAnsi="Arial" w:cs="Arial"/>
          <w:bCs/>
        </w:rPr>
        <w:t xml:space="preserve">• </w:t>
      </w:r>
      <w:r w:rsidRPr="0002597A">
        <w:rPr>
          <w:rFonts w:ascii="Arial" w:hAnsi="Arial" w:cs="Arial"/>
        </w:rPr>
        <w:t xml:space="preserve">los casos de </w:t>
      </w:r>
      <w:r w:rsidRPr="0002597A">
        <w:rPr>
          <w:rFonts w:ascii="Arial" w:hAnsi="Arial" w:cs="Arial"/>
          <w:bCs/>
        </w:rPr>
        <w:t>renuncia</w:t>
      </w:r>
      <w:r w:rsidRPr="0002597A">
        <w:rPr>
          <w:rFonts w:ascii="Arial" w:hAnsi="Arial" w:cs="Arial"/>
        </w:rPr>
        <w:t xml:space="preserve"> del contador-partidor nombrado o de </w:t>
      </w:r>
      <w:r w:rsidRPr="0002597A">
        <w:rPr>
          <w:rFonts w:ascii="Arial" w:hAnsi="Arial" w:cs="Arial"/>
          <w:bCs/>
        </w:rPr>
        <w:t>prórroga</w:t>
      </w:r>
      <w:r w:rsidRPr="0002597A">
        <w:rPr>
          <w:rFonts w:ascii="Arial" w:hAnsi="Arial" w:cs="Arial"/>
        </w:rPr>
        <w:t xml:space="preserve"> del plazo fijado para la realización de su encargo; y</w:t>
      </w:r>
    </w:p>
    <w:p w:rsidR="0002597A" w:rsidRPr="0002597A" w:rsidRDefault="0002597A" w:rsidP="0002597A">
      <w:pPr>
        <w:spacing w:line="360" w:lineRule="auto"/>
        <w:ind w:left="720"/>
        <w:jc w:val="both"/>
        <w:rPr>
          <w:rFonts w:ascii="Arial" w:hAnsi="Arial" w:cs="Arial"/>
        </w:rPr>
      </w:pPr>
      <w:r w:rsidRPr="0002597A">
        <w:rPr>
          <w:rFonts w:ascii="Arial" w:hAnsi="Arial" w:cs="Arial"/>
          <w:bCs/>
        </w:rPr>
        <w:t xml:space="preserve">• </w:t>
      </w:r>
      <w:r w:rsidRPr="0002597A">
        <w:rPr>
          <w:rFonts w:ascii="Arial" w:hAnsi="Arial" w:cs="Arial"/>
        </w:rPr>
        <w:t xml:space="preserve">la </w:t>
      </w:r>
      <w:r w:rsidRPr="0002597A">
        <w:rPr>
          <w:rFonts w:ascii="Arial" w:hAnsi="Arial" w:cs="Arial"/>
          <w:bCs/>
        </w:rPr>
        <w:t>aprobación de la partición</w:t>
      </w:r>
      <w:r w:rsidRPr="0002597A">
        <w:rPr>
          <w:rFonts w:ascii="Arial" w:hAnsi="Arial" w:cs="Arial"/>
        </w:rPr>
        <w:t xml:space="preserve"> realizada por el contador-partidor cuando resulte necesario por no haber sido confirmada expresamente por todos los herederos y legatarios.</w:t>
      </w:r>
    </w:p>
    <w:p w:rsidR="0002597A" w:rsidRPr="0002597A" w:rsidRDefault="0002597A" w:rsidP="0002597A">
      <w:pPr>
        <w:pStyle w:val="NormalWeb"/>
        <w:spacing w:line="360" w:lineRule="auto"/>
        <w:jc w:val="both"/>
        <w:rPr>
          <w:rFonts w:ascii="Arial" w:hAnsi="Arial" w:cs="Arial"/>
        </w:rPr>
      </w:pPr>
      <w:r w:rsidRPr="0002597A">
        <w:rPr>
          <w:rFonts w:ascii="Arial" w:hAnsi="Arial" w:cs="Arial"/>
        </w:rPr>
        <w:t xml:space="preserve">La </w:t>
      </w:r>
      <w:r w:rsidRPr="0002597A">
        <w:rPr>
          <w:rFonts w:ascii="Arial" w:hAnsi="Arial" w:cs="Arial"/>
          <w:bCs/>
        </w:rPr>
        <w:t>competencia</w:t>
      </w:r>
      <w:r w:rsidRPr="0002597A">
        <w:rPr>
          <w:rFonts w:ascii="Arial" w:hAnsi="Arial" w:cs="Arial"/>
        </w:rPr>
        <w:t xml:space="preserve"> se atribuye al Juzgado de Primera Instancia del último domicilio o, en su defecto, de la última residencia del causante o donde se encuentren la mayor parte de sus bienes -cualquiera que sea su naturaleza- o el del lugar del fallecimiento, siempre que estén en España a elección del solicitante. En defecto de todos ellos, el del lugar del domicilio del solicitante.</w:t>
      </w:r>
    </w:p>
    <w:p w:rsidR="0002597A" w:rsidRPr="0002597A" w:rsidRDefault="0002597A" w:rsidP="0002597A">
      <w:pPr>
        <w:pStyle w:val="NormalWeb"/>
        <w:spacing w:line="360" w:lineRule="auto"/>
        <w:jc w:val="both"/>
        <w:rPr>
          <w:rFonts w:ascii="Arial" w:hAnsi="Arial" w:cs="Arial"/>
        </w:rPr>
      </w:pPr>
      <w:r w:rsidRPr="0002597A">
        <w:rPr>
          <w:rFonts w:ascii="Arial" w:hAnsi="Arial" w:cs="Arial"/>
        </w:rPr>
        <w:t xml:space="preserve">La </w:t>
      </w:r>
      <w:r w:rsidRPr="0002597A">
        <w:rPr>
          <w:rFonts w:ascii="Arial" w:hAnsi="Arial" w:cs="Arial"/>
          <w:bCs/>
        </w:rPr>
        <w:t>tramitación</w:t>
      </w:r>
      <w:r w:rsidRPr="0002597A">
        <w:rPr>
          <w:rFonts w:ascii="Arial" w:hAnsi="Arial" w:cs="Arial"/>
        </w:rPr>
        <w:t xml:space="preserve"> de estos expedientes se ajusta a las normas comunes de los arts. </w:t>
      </w:r>
      <w:r w:rsidRPr="0002597A">
        <w:rPr>
          <w:rStyle w:val="linktodoc"/>
          <w:rFonts w:ascii="Arial" w:hAnsi="Arial" w:cs="Arial"/>
        </w:rPr>
        <w:t>13</w:t>
      </w:r>
      <w:r w:rsidRPr="0002597A">
        <w:rPr>
          <w:rFonts w:ascii="Arial" w:hAnsi="Arial" w:cs="Arial"/>
        </w:rPr>
        <w:t xml:space="preserve"> a </w:t>
      </w:r>
      <w:r w:rsidRPr="0002597A">
        <w:rPr>
          <w:rStyle w:val="linktodoc"/>
          <w:rFonts w:ascii="Arial" w:hAnsi="Arial" w:cs="Arial"/>
        </w:rPr>
        <w:t>22LJV</w:t>
      </w:r>
      <w:r w:rsidRPr="0002597A">
        <w:rPr>
          <w:rFonts w:ascii="Arial" w:hAnsi="Arial" w:cs="Arial"/>
        </w:rPr>
        <w:t xml:space="preserve"> y a lo dispuesto en el Código Civil.</w:t>
      </w:r>
    </w:p>
    <w:p w:rsidR="0002597A" w:rsidRPr="0002597A" w:rsidRDefault="0002597A" w:rsidP="0002597A">
      <w:pPr>
        <w:pStyle w:val="NormalWeb"/>
        <w:spacing w:line="360" w:lineRule="auto"/>
        <w:jc w:val="both"/>
        <w:rPr>
          <w:rFonts w:ascii="Arial" w:hAnsi="Arial" w:cs="Arial"/>
        </w:rPr>
      </w:pPr>
      <w:r w:rsidRPr="0002597A">
        <w:rPr>
          <w:rFonts w:ascii="Arial" w:hAnsi="Arial" w:cs="Arial"/>
        </w:rPr>
        <w:t xml:space="preserve">La </w:t>
      </w:r>
      <w:r w:rsidRPr="0002597A">
        <w:rPr>
          <w:rFonts w:ascii="Arial" w:hAnsi="Arial" w:cs="Arial"/>
          <w:bCs/>
        </w:rPr>
        <w:t>decisión</w:t>
      </w:r>
      <w:r w:rsidRPr="0002597A">
        <w:rPr>
          <w:rFonts w:ascii="Arial" w:hAnsi="Arial" w:cs="Arial"/>
        </w:rPr>
        <w:t xml:space="preserve"> del expediente corresponde al Letrado de la Administración de Justicia.</w:t>
      </w:r>
    </w:p>
    <w:p w:rsidR="0002597A" w:rsidRPr="0002597A" w:rsidRDefault="0002597A" w:rsidP="0002597A">
      <w:pPr>
        <w:pStyle w:val="NormalWeb"/>
        <w:spacing w:line="360" w:lineRule="auto"/>
        <w:jc w:val="both"/>
        <w:rPr>
          <w:rFonts w:ascii="Arial" w:hAnsi="Arial" w:cs="Arial"/>
        </w:rPr>
      </w:pPr>
      <w:r w:rsidRPr="0002597A">
        <w:rPr>
          <w:rFonts w:ascii="Arial" w:hAnsi="Arial" w:cs="Arial"/>
        </w:rPr>
        <w:t xml:space="preserve">En estos expedientes es </w:t>
      </w:r>
      <w:r w:rsidRPr="0002597A">
        <w:rPr>
          <w:rFonts w:ascii="Arial" w:hAnsi="Arial" w:cs="Arial"/>
          <w:bCs/>
        </w:rPr>
        <w:t>preceptiva la asistencia de abogado y representación por procurador si la cuantía del haber hereditario supera los 6.000 euros</w:t>
      </w:r>
      <w:r w:rsidRPr="0002597A">
        <w:rPr>
          <w:rFonts w:ascii="Arial" w:hAnsi="Arial" w:cs="Arial"/>
        </w:rPr>
        <w:t>.</w:t>
      </w:r>
    </w:p>
    <w:p w:rsidR="00B65D94" w:rsidRPr="0002597A" w:rsidRDefault="00B65D94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B65D94" w:rsidRDefault="00B65D94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02597A" w:rsidRDefault="0002597A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02597A" w:rsidRDefault="0002597A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02597A" w:rsidRDefault="0002597A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02597A" w:rsidRPr="0002597A" w:rsidRDefault="0002597A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B65D94" w:rsidRPr="0002597A" w:rsidRDefault="00B65D94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B65D94" w:rsidRPr="0002597A" w:rsidRDefault="00B65D94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8C4486" w:rsidRPr="0002597A" w:rsidRDefault="008C4486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3D2903" w:rsidRPr="0002597A" w:rsidRDefault="003D2903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D83FB0" w:rsidRPr="0002597A" w:rsidRDefault="00D83FB0" w:rsidP="0002597A">
      <w:pPr>
        <w:spacing w:line="360" w:lineRule="auto"/>
        <w:ind w:right="-1"/>
        <w:jc w:val="both"/>
        <w:rPr>
          <w:rFonts w:ascii="Arial" w:hAnsi="Arial" w:cs="Arial"/>
        </w:rPr>
      </w:pPr>
    </w:p>
    <w:p w:rsidR="00447F11" w:rsidRPr="0002597A" w:rsidRDefault="00EF42E4" w:rsidP="0002597A">
      <w:pPr>
        <w:spacing w:line="360" w:lineRule="auto"/>
        <w:ind w:right="-1"/>
        <w:jc w:val="both"/>
        <w:rPr>
          <w:rFonts w:ascii="Arial" w:hAnsi="Arial" w:cs="Arial"/>
        </w:rPr>
      </w:pPr>
      <w:r w:rsidRPr="0002597A">
        <w:rPr>
          <w:rFonts w:ascii="Arial" w:hAnsi="Arial" w:cs="Arial"/>
          <w:noProof/>
        </w:rPr>
        <w:drawing>
          <wp:inline distT="0" distB="0" distL="0" distR="0">
            <wp:extent cx="5394960" cy="4226560"/>
            <wp:effectExtent l="19050" t="0" r="0" b="0"/>
            <wp:docPr id="14" name="Imagen 6" descr="C:\Users\Alfredo\Dropbox\artículos para la web JUNIO 2015\fotos definitivas\abogados en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definitivas\abogados en oviedo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1" cy="42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F11" w:rsidRPr="0002597A" w:rsidSect="00F50D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C9F" w:rsidRDefault="00053C9F">
      <w:r>
        <w:separator/>
      </w:r>
    </w:p>
  </w:endnote>
  <w:endnote w:type="continuationSeparator" w:id="0">
    <w:p w:rsidR="00053C9F" w:rsidRDefault="0005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A6191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A6191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3517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C9F" w:rsidRDefault="00053C9F">
      <w:r>
        <w:separator/>
      </w:r>
    </w:p>
  </w:footnote>
  <w:footnote w:type="continuationSeparator" w:id="0">
    <w:p w:rsidR="00053C9F" w:rsidRDefault="0005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A619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A6191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A619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8AD"/>
    <w:multiLevelType w:val="multilevel"/>
    <w:tmpl w:val="27C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76126"/>
    <w:multiLevelType w:val="multilevel"/>
    <w:tmpl w:val="79A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860"/>
    <w:multiLevelType w:val="multilevel"/>
    <w:tmpl w:val="DE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24208"/>
    <w:multiLevelType w:val="multilevel"/>
    <w:tmpl w:val="FFC4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E1C31"/>
    <w:multiLevelType w:val="multilevel"/>
    <w:tmpl w:val="52F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A6B50"/>
    <w:multiLevelType w:val="multilevel"/>
    <w:tmpl w:val="6B8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207A6"/>
    <w:multiLevelType w:val="multilevel"/>
    <w:tmpl w:val="24E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951E4"/>
    <w:multiLevelType w:val="multilevel"/>
    <w:tmpl w:val="B3A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A84A83"/>
    <w:multiLevelType w:val="multilevel"/>
    <w:tmpl w:val="371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14846"/>
    <w:multiLevelType w:val="multilevel"/>
    <w:tmpl w:val="BE2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52CC9"/>
    <w:multiLevelType w:val="multilevel"/>
    <w:tmpl w:val="9C6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DD7E30"/>
    <w:multiLevelType w:val="hybridMultilevel"/>
    <w:tmpl w:val="9732CB8A"/>
    <w:lvl w:ilvl="0" w:tplc="B0264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0214C"/>
    <w:multiLevelType w:val="multilevel"/>
    <w:tmpl w:val="357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8481D"/>
    <w:multiLevelType w:val="multilevel"/>
    <w:tmpl w:val="C0A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6E376B"/>
    <w:multiLevelType w:val="multilevel"/>
    <w:tmpl w:val="683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866AFE"/>
    <w:multiLevelType w:val="multilevel"/>
    <w:tmpl w:val="21F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B43929"/>
    <w:multiLevelType w:val="multilevel"/>
    <w:tmpl w:val="1DE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BA064A"/>
    <w:multiLevelType w:val="multilevel"/>
    <w:tmpl w:val="C44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E33F76"/>
    <w:multiLevelType w:val="multilevel"/>
    <w:tmpl w:val="ACD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B2AF8"/>
    <w:multiLevelType w:val="multilevel"/>
    <w:tmpl w:val="73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101B8E"/>
    <w:multiLevelType w:val="multilevel"/>
    <w:tmpl w:val="77B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CB0A0B"/>
    <w:multiLevelType w:val="multilevel"/>
    <w:tmpl w:val="D35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5025F5"/>
    <w:multiLevelType w:val="multilevel"/>
    <w:tmpl w:val="C9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817312"/>
    <w:multiLevelType w:val="multilevel"/>
    <w:tmpl w:val="85B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14572D"/>
    <w:multiLevelType w:val="multilevel"/>
    <w:tmpl w:val="564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7"/>
  </w:num>
  <w:num w:numId="5">
    <w:abstractNumId w:val="23"/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7"/>
  </w:num>
  <w:num w:numId="8">
    <w:abstractNumId w:val="2"/>
  </w:num>
  <w:num w:numId="9">
    <w:abstractNumId w:val="14"/>
  </w:num>
  <w:num w:numId="10">
    <w:abstractNumId w:val="10"/>
  </w:num>
  <w:num w:numId="11">
    <w:abstractNumId w:val="3"/>
  </w:num>
  <w:num w:numId="12">
    <w:abstractNumId w:val="18"/>
  </w:num>
  <w:num w:numId="13">
    <w:abstractNumId w:val="4"/>
  </w:num>
  <w:num w:numId="14">
    <w:abstractNumId w:val="5"/>
  </w:num>
  <w:num w:numId="15">
    <w:abstractNumId w:val="19"/>
  </w:num>
  <w:num w:numId="16">
    <w:abstractNumId w:val="22"/>
  </w:num>
  <w:num w:numId="17">
    <w:abstractNumId w:val="24"/>
  </w:num>
  <w:num w:numId="18">
    <w:abstractNumId w:val="26"/>
  </w:num>
  <w:num w:numId="19">
    <w:abstractNumId w:val="25"/>
  </w:num>
  <w:num w:numId="20">
    <w:abstractNumId w:val="21"/>
  </w:num>
  <w:num w:numId="21">
    <w:abstractNumId w:val="27"/>
  </w:num>
  <w:num w:numId="22">
    <w:abstractNumId w:val="1"/>
  </w:num>
  <w:num w:numId="23">
    <w:abstractNumId w:val="30"/>
  </w:num>
  <w:num w:numId="24">
    <w:abstractNumId w:val="9"/>
  </w:num>
  <w:num w:numId="25">
    <w:abstractNumId w:val="20"/>
  </w:num>
  <w:num w:numId="26">
    <w:abstractNumId w:val="29"/>
  </w:num>
  <w:num w:numId="27">
    <w:abstractNumId w:val="16"/>
  </w:num>
  <w:num w:numId="28">
    <w:abstractNumId w:val="0"/>
  </w:num>
  <w:num w:numId="29">
    <w:abstractNumId w:val="28"/>
  </w:num>
  <w:num w:numId="30">
    <w:abstractNumId w:val="12"/>
  </w:num>
  <w:num w:numId="31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/>
  <w:stylePaneFormatFilter w:val="3F01"/>
  <w:defaultTabStop w:val="708"/>
  <w:hyphenationZone w:val="425"/>
  <w:characterSpacingControl w:val="doNotCompress"/>
  <w:hdrShapeDefaults>
    <o:shapedefaults v:ext="edit" spidmax="3717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55"/>
    <w:rsid w:val="00005799"/>
    <w:rsid w:val="00005938"/>
    <w:rsid w:val="00005AFB"/>
    <w:rsid w:val="000063DE"/>
    <w:rsid w:val="00013F5A"/>
    <w:rsid w:val="00017DA5"/>
    <w:rsid w:val="0002597A"/>
    <w:rsid w:val="0003072D"/>
    <w:rsid w:val="00033922"/>
    <w:rsid w:val="00033CEB"/>
    <w:rsid w:val="000362A9"/>
    <w:rsid w:val="00037D25"/>
    <w:rsid w:val="00042584"/>
    <w:rsid w:val="00044D2E"/>
    <w:rsid w:val="00046A79"/>
    <w:rsid w:val="00051042"/>
    <w:rsid w:val="000516A3"/>
    <w:rsid w:val="00053C9F"/>
    <w:rsid w:val="0005441C"/>
    <w:rsid w:val="000546BE"/>
    <w:rsid w:val="0005559E"/>
    <w:rsid w:val="00063CF8"/>
    <w:rsid w:val="00067615"/>
    <w:rsid w:val="000677B4"/>
    <w:rsid w:val="00067EEE"/>
    <w:rsid w:val="00072160"/>
    <w:rsid w:val="000743A0"/>
    <w:rsid w:val="00076312"/>
    <w:rsid w:val="00077A88"/>
    <w:rsid w:val="000825EC"/>
    <w:rsid w:val="00083E4E"/>
    <w:rsid w:val="00086F28"/>
    <w:rsid w:val="000915CD"/>
    <w:rsid w:val="00096DA1"/>
    <w:rsid w:val="000A133F"/>
    <w:rsid w:val="000A6A5F"/>
    <w:rsid w:val="000B30D9"/>
    <w:rsid w:val="000C2041"/>
    <w:rsid w:val="000C22DA"/>
    <w:rsid w:val="000C337E"/>
    <w:rsid w:val="000C3873"/>
    <w:rsid w:val="000C47AE"/>
    <w:rsid w:val="000C4953"/>
    <w:rsid w:val="000D0C9C"/>
    <w:rsid w:val="000D5D61"/>
    <w:rsid w:val="000D6B11"/>
    <w:rsid w:val="000E1823"/>
    <w:rsid w:val="000F1749"/>
    <w:rsid w:val="000F7844"/>
    <w:rsid w:val="0010060C"/>
    <w:rsid w:val="0010178D"/>
    <w:rsid w:val="0010765C"/>
    <w:rsid w:val="0011301C"/>
    <w:rsid w:val="0011338B"/>
    <w:rsid w:val="001172ED"/>
    <w:rsid w:val="00117C70"/>
    <w:rsid w:val="001204C1"/>
    <w:rsid w:val="00126642"/>
    <w:rsid w:val="00131658"/>
    <w:rsid w:val="001360FD"/>
    <w:rsid w:val="00137AEE"/>
    <w:rsid w:val="00140D3C"/>
    <w:rsid w:val="00142C8E"/>
    <w:rsid w:val="0014307B"/>
    <w:rsid w:val="00143B44"/>
    <w:rsid w:val="00144AB1"/>
    <w:rsid w:val="00145211"/>
    <w:rsid w:val="00146353"/>
    <w:rsid w:val="00146577"/>
    <w:rsid w:val="00147624"/>
    <w:rsid w:val="00153427"/>
    <w:rsid w:val="001543FF"/>
    <w:rsid w:val="00155425"/>
    <w:rsid w:val="001562EE"/>
    <w:rsid w:val="00162E93"/>
    <w:rsid w:val="00163318"/>
    <w:rsid w:val="0016353A"/>
    <w:rsid w:val="00165508"/>
    <w:rsid w:val="00166951"/>
    <w:rsid w:val="00170C4A"/>
    <w:rsid w:val="00170D3F"/>
    <w:rsid w:val="001737EB"/>
    <w:rsid w:val="001765E7"/>
    <w:rsid w:val="001771E6"/>
    <w:rsid w:val="00181091"/>
    <w:rsid w:val="001829D4"/>
    <w:rsid w:val="00185C69"/>
    <w:rsid w:val="0018755D"/>
    <w:rsid w:val="00190868"/>
    <w:rsid w:val="001949CF"/>
    <w:rsid w:val="001969A3"/>
    <w:rsid w:val="001A12D0"/>
    <w:rsid w:val="001A15CD"/>
    <w:rsid w:val="001A6D78"/>
    <w:rsid w:val="001B78AD"/>
    <w:rsid w:val="001C0F7E"/>
    <w:rsid w:val="001C6A86"/>
    <w:rsid w:val="001D6AB5"/>
    <w:rsid w:val="001D7106"/>
    <w:rsid w:val="001E0A4E"/>
    <w:rsid w:val="001E0D97"/>
    <w:rsid w:val="001E491C"/>
    <w:rsid w:val="001E5F6F"/>
    <w:rsid w:val="001F194A"/>
    <w:rsid w:val="001F56C0"/>
    <w:rsid w:val="001F61B5"/>
    <w:rsid w:val="00202275"/>
    <w:rsid w:val="002054C7"/>
    <w:rsid w:val="00206865"/>
    <w:rsid w:val="00214BAE"/>
    <w:rsid w:val="00222D9D"/>
    <w:rsid w:val="00224282"/>
    <w:rsid w:val="00225477"/>
    <w:rsid w:val="00232DFC"/>
    <w:rsid w:val="0023355F"/>
    <w:rsid w:val="00236A04"/>
    <w:rsid w:val="00241163"/>
    <w:rsid w:val="00241874"/>
    <w:rsid w:val="00241A9E"/>
    <w:rsid w:val="00247F1A"/>
    <w:rsid w:val="00250136"/>
    <w:rsid w:val="0025036B"/>
    <w:rsid w:val="002503E9"/>
    <w:rsid w:val="00250B2A"/>
    <w:rsid w:val="00255846"/>
    <w:rsid w:val="002661E3"/>
    <w:rsid w:val="00266FF5"/>
    <w:rsid w:val="00267153"/>
    <w:rsid w:val="00270928"/>
    <w:rsid w:val="002744D4"/>
    <w:rsid w:val="002759CE"/>
    <w:rsid w:val="00283E8B"/>
    <w:rsid w:val="00284FAC"/>
    <w:rsid w:val="002860A4"/>
    <w:rsid w:val="00287D71"/>
    <w:rsid w:val="002A0150"/>
    <w:rsid w:val="002A06DB"/>
    <w:rsid w:val="002A2EE4"/>
    <w:rsid w:val="002A6352"/>
    <w:rsid w:val="002A670B"/>
    <w:rsid w:val="002B04BE"/>
    <w:rsid w:val="002B268C"/>
    <w:rsid w:val="002B4021"/>
    <w:rsid w:val="002B579C"/>
    <w:rsid w:val="002B7B7F"/>
    <w:rsid w:val="002C2243"/>
    <w:rsid w:val="002C2807"/>
    <w:rsid w:val="002C61B5"/>
    <w:rsid w:val="002D11AD"/>
    <w:rsid w:val="002D2ED2"/>
    <w:rsid w:val="002D32FE"/>
    <w:rsid w:val="002D39B7"/>
    <w:rsid w:val="002D50B8"/>
    <w:rsid w:val="002E053F"/>
    <w:rsid w:val="002E6B16"/>
    <w:rsid w:val="002F042F"/>
    <w:rsid w:val="002F0907"/>
    <w:rsid w:val="002F6D88"/>
    <w:rsid w:val="002F7B53"/>
    <w:rsid w:val="00303054"/>
    <w:rsid w:val="00303BB2"/>
    <w:rsid w:val="003067DF"/>
    <w:rsid w:val="00306DA2"/>
    <w:rsid w:val="00311908"/>
    <w:rsid w:val="003149AA"/>
    <w:rsid w:val="0031620C"/>
    <w:rsid w:val="00317A4E"/>
    <w:rsid w:val="00320289"/>
    <w:rsid w:val="00323572"/>
    <w:rsid w:val="00323FC4"/>
    <w:rsid w:val="0032491A"/>
    <w:rsid w:val="0032681D"/>
    <w:rsid w:val="00326C83"/>
    <w:rsid w:val="00331994"/>
    <w:rsid w:val="00332AC6"/>
    <w:rsid w:val="00332F1F"/>
    <w:rsid w:val="00336A68"/>
    <w:rsid w:val="003416DE"/>
    <w:rsid w:val="003458AA"/>
    <w:rsid w:val="0034687F"/>
    <w:rsid w:val="00357DD2"/>
    <w:rsid w:val="00361A96"/>
    <w:rsid w:val="0036668D"/>
    <w:rsid w:val="00366E63"/>
    <w:rsid w:val="0036733A"/>
    <w:rsid w:val="00367EC5"/>
    <w:rsid w:val="00372666"/>
    <w:rsid w:val="00373292"/>
    <w:rsid w:val="00374027"/>
    <w:rsid w:val="00380213"/>
    <w:rsid w:val="003A1F2B"/>
    <w:rsid w:val="003A3123"/>
    <w:rsid w:val="003B5346"/>
    <w:rsid w:val="003B6ADD"/>
    <w:rsid w:val="003B6FA8"/>
    <w:rsid w:val="003B70A6"/>
    <w:rsid w:val="003C1F2E"/>
    <w:rsid w:val="003C242B"/>
    <w:rsid w:val="003D0308"/>
    <w:rsid w:val="003D1CE9"/>
    <w:rsid w:val="003D2903"/>
    <w:rsid w:val="003D31EA"/>
    <w:rsid w:val="003D5A4F"/>
    <w:rsid w:val="003D694C"/>
    <w:rsid w:val="003D6F6A"/>
    <w:rsid w:val="003E2060"/>
    <w:rsid w:val="003E2382"/>
    <w:rsid w:val="003E3F2B"/>
    <w:rsid w:val="003E5D44"/>
    <w:rsid w:val="003E66C1"/>
    <w:rsid w:val="003E7310"/>
    <w:rsid w:val="003F11D6"/>
    <w:rsid w:val="003F6C38"/>
    <w:rsid w:val="004026DE"/>
    <w:rsid w:val="00403FB6"/>
    <w:rsid w:val="004069A0"/>
    <w:rsid w:val="004136B4"/>
    <w:rsid w:val="00414CA4"/>
    <w:rsid w:val="00415284"/>
    <w:rsid w:val="004164A6"/>
    <w:rsid w:val="004169D7"/>
    <w:rsid w:val="00424999"/>
    <w:rsid w:val="00424E68"/>
    <w:rsid w:val="00430075"/>
    <w:rsid w:val="004310CD"/>
    <w:rsid w:val="00434F53"/>
    <w:rsid w:val="0044211B"/>
    <w:rsid w:val="00444E9C"/>
    <w:rsid w:val="00445C86"/>
    <w:rsid w:val="00446F88"/>
    <w:rsid w:val="00447A97"/>
    <w:rsid w:val="00447B6D"/>
    <w:rsid w:val="00447F11"/>
    <w:rsid w:val="00450935"/>
    <w:rsid w:val="00453887"/>
    <w:rsid w:val="00453DE1"/>
    <w:rsid w:val="00457758"/>
    <w:rsid w:val="0046105C"/>
    <w:rsid w:val="00461E39"/>
    <w:rsid w:val="00464DB2"/>
    <w:rsid w:val="00465065"/>
    <w:rsid w:val="0046656C"/>
    <w:rsid w:val="00470834"/>
    <w:rsid w:val="004712E1"/>
    <w:rsid w:val="0047172D"/>
    <w:rsid w:val="00472F61"/>
    <w:rsid w:val="004744B1"/>
    <w:rsid w:val="00474B9A"/>
    <w:rsid w:val="00475782"/>
    <w:rsid w:val="0048064B"/>
    <w:rsid w:val="004813E1"/>
    <w:rsid w:val="0048268F"/>
    <w:rsid w:val="00483D29"/>
    <w:rsid w:val="004856E9"/>
    <w:rsid w:val="0048734A"/>
    <w:rsid w:val="004908A3"/>
    <w:rsid w:val="0049251A"/>
    <w:rsid w:val="0049641D"/>
    <w:rsid w:val="00496E2A"/>
    <w:rsid w:val="004A04E5"/>
    <w:rsid w:val="004A2021"/>
    <w:rsid w:val="004A4482"/>
    <w:rsid w:val="004A6D3B"/>
    <w:rsid w:val="004B28BD"/>
    <w:rsid w:val="004C1F35"/>
    <w:rsid w:val="004C2912"/>
    <w:rsid w:val="004C358F"/>
    <w:rsid w:val="004C4D7A"/>
    <w:rsid w:val="004C5EF2"/>
    <w:rsid w:val="004D11E2"/>
    <w:rsid w:val="004D231A"/>
    <w:rsid w:val="004D2CC9"/>
    <w:rsid w:val="004D4741"/>
    <w:rsid w:val="004D4815"/>
    <w:rsid w:val="004D7C75"/>
    <w:rsid w:val="004E07F8"/>
    <w:rsid w:val="004E0928"/>
    <w:rsid w:val="004F1AE6"/>
    <w:rsid w:val="004F39A9"/>
    <w:rsid w:val="004F4321"/>
    <w:rsid w:val="004F494F"/>
    <w:rsid w:val="004F7038"/>
    <w:rsid w:val="00502F2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4432"/>
    <w:rsid w:val="00530120"/>
    <w:rsid w:val="005310EF"/>
    <w:rsid w:val="005314CC"/>
    <w:rsid w:val="00533FCF"/>
    <w:rsid w:val="0053730B"/>
    <w:rsid w:val="00537E4E"/>
    <w:rsid w:val="00540F1B"/>
    <w:rsid w:val="005537F8"/>
    <w:rsid w:val="00554FD4"/>
    <w:rsid w:val="005550E6"/>
    <w:rsid w:val="00555B56"/>
    <w:rsid w:val="0055678C"/>
    <w:rsid w:val="00561F15"/>
    <w:rsid w:val="005636FA"/>
    <w:rsid w:val="00573B2A"/>
    <w:rsid w:val="00577EC0"/>
    <w:rsid w:val="00586A96"/>
    <w:rsid w:val="00586AA3"/>
    <w:rsid w:val="00587A94"/>
    <w:rsid w:val="00590C68"/>
    <w:rsid w:val="005913E9"/>
    <w:rsid w:val="00594857"/>
    <w:rsid w:val="00595B9D"/>
    <w:rsid w:val="00595E1F"/>
    <w:rsid w:val="005B2316"/>
    <w:rsid w:val="005B364E"/>
    <w:rsid w:val="005B56D9"/>
    <w:rsid w:val="005B75C9"/>
    <w:rsid w:val="005C19B9"/>
    <w:rsid w:val="005C42C4"/>
    <w:rsid w:val="005C523E"/>
    <w:rsid w:val="005C7CF0"/>
    <w:rsid w:val="005D24D0"/>
    <w:rsid w:val="005D7F03"/>
    <w:rsid w:val="005E548E"/>
    <w:rsid w:val="005E56CF"/>
    <w:rsid w:val="005F23CF"/>
    <w:rsid w:val="005F41D2"/>
    <w:rsid w:val="005F6243"/>
    <w:rsid w:val="005F7C83"/>
    <w:rsid w:val="0060154D"/>
    <w:rsid w:val="00605E0D"/>
    <w:rsid w:val="0061004A"/>
    <w:rsid w:val="00621861"/>
    <w:rsid w:val="0063047C"/>
    <w:rsid w:val="0063121F"/>
    <w:rsid w:val="00632790"/>
    <w:rsid w:val="00643141"/>
    <w:rsid w:val="006505F3"/>
    <w:rsid w:val="00655691"/>
    <w:rsid w:val="00657119"/>
    <w:rsid w:val="00657BF6"/>
    <w:rsid w:val="0066302C"/>
    <w:rsid w:val="006631FB"/>
    <w:rsid w:val="006636A4"/>
    <w:rsid w:val="00664269"/>
    <w:rsid w:val="00664504"/>
    <w:rsid w:val="006716D9"/>
    <w:rsid w:val="00676AA2"/>
    <w:rsid w:val="006774FA"/>
    <w:rsid w:val="006877B4"/>
    <w:rsid w:val="006928C9"/>
    <w:rsid w:val="006930B8"/>
    <w:rsid w:val="006936BB"/>
    <w:rsid w:val="006949F3"/>
    <w:rsid w:val="00697334"/>
    <w:rsid w:val="006A1490"/>
    <w:rsid w:val="006A1BCD"/>
    <w:rsid w:val="006A4E17"/>
    <w:rsid w:val="006A5309"/>
    <w:rsid w:val="006A61E4"/>
    <w:rsid w:val="006B159B"/>
    <w:rsid w:val="006B447B"/>
    <w:rsid w:val="006C0996"/>
    <w:rsid w:val="006C1DC1"/>
    <w:rsid w:val="006C350A"/>
    <w:rsid w:val="006C640B"/>
    <w:rsid w:val="006C6430"/>
    <w:rsid w:val="006D0258"/>
    <w:rsid w:val="006D4E8D"/>
    <w:rsid w:val="006D5D22"/>
    <w:rsid w:val="006E3887"/>
    <w:rsid w:val="006E6BA2"/>
    <w:rsid w:val="006E73A1"/>
    <w:rsid w:val="006E74F1"/>
    <w:rsid w:val="006F4431"/>
    <w:rsid w:val="006F6E0F"/>
    <w:rsid w:val="007019DC"/>
    <w:rsid w:val="00701F10"/>
    <w:rsid w:val="00702306"/>
    <w:rsid w:val="00702897"/>
    <w:rsid w:val="00717478"/>
    <w:rsid w:val="00721D3E"/>
    <w:rsid w:val="00722C56"/>
    <w:rsid w:val="00727120"/>
    <w:rsid w:val="0072781A"/>
    <w:rsid w:val="00731EBB"/>
    <w:rsid w:val="007320B2"/>
    <w:rsid w:val="00734A63"/>
    <w:rsid w:val="00734BA9"/>
    <w:rsid w:val="00741184"/>
    <w:rsid w:val="007419EB"/>
    <w:rsid w:val="00743988"/>
    <w:rsid w:val="007440F5"/>
    <w:rsid w:val="0074498C"/>
    <w:rsid w:val="00747158"/>
    <w:rsid w:val="00760140"/>
    <w:rsid w:val="007635F9"/>
    <w:rsid w:val="00763C44"/>
    <w:rsid w:val="00765E89"/>
    <w:rsid w:val="00767711"/>
    <w:rsid w:val="00772E66"/>
    <w:rsid w:val="0077398E"/>
    <w:rsid w:val="00782C76"/>
    <w:rsid w:val="00786044"/>
    <w:rsid w:val="00786F4F"/>
    <w:rsid w:val="00792B95"/>
    <w:rsid w:val="00793A58"/>
    <w:rsid w:val="00793DAF"/>
    <w:rsid w:val="007969C0"/>
    <w:rsid w:val="007A19AF"/>
    <w:rsid w:val="007A1D46"/>
    <w:rsid w:val="007A34C4"/>
    <w:rsid w:val="007A351D"/>
    <w:rsid w:val="007A6627"/>
    <w:rsid w:val="007A6B05"/>
    <w:rsid w:val="007A761F"/>
    <w:rsid w:val="007B3BCE"/>
    <w:rsid w:val="007C19AA"/>
    <w:rsid w:val="007C19D7"/>
    <w:rsid w:val="007C1D60"/>
    <w:rsid w:val="007C2808"/>
    <w:rsid w:val="007C312B"/>
    <w:rsid w:val="007C669E"/>
    <w:rsid w:val="007D0005"/>
    <w:rsid w:val="007D25B7"/>
    <w:rsid w:val="007E03E3"/>
    <w:rsid w:val="007E2B11"/>
    <w:rsid w:val="007E33DE"/>
    <w:rsid w:val="007E4C61"/>
    <w:rsid w:val="007E5901"/>
    <w:rsid w:val="007E7D5A"/>
    <w:rsid w:val="007F12CE"/>
    <w:rsid w:val="007F3791"/>
    <w:rsid w:val="007F497A"/>
    <w:rsid w:val="00800E14"/>
    <w:rsid w:val="008019F1"/>
    <w:rsid w:val="008042FD"/>
    <w:rsid w:val="00815FBD"/>
    <w:rsid w:val="008162AD"/>
    <w:rsid w:val="00817F2A"/>
    <w:rsid w:val="00825050"/>
    <w:rsid w:val="00832245"/>
    <w:rsid w:val="008343D7"/>
    <w:rsid w:val="00841973"/>
    <w:rsid w:val="00843326"/>
    <w:rsid w:val="0084497B"/>
    <w:rsid w:val="00845420"/>
    <w:rsid w:val="00845B49"/>
    <w:rsid w:val="00850985"/>
    <w:rsid w:val="008523FA"/>
    <w:rsid w:val="00855B9F"/>
    <w:rsid w:val="00856ED7"/>
    <w:rsid w:val="00860F3A"/>
    <w:rsid w:val="00862061"/>
    <w:rsid w:val="00865C66"/>
    <w:rsid w:val="00870332"/>
    <w:rsid w:val="00870EF6"/>
    <w:rsid w:val="00872127"/>
    <w:rsid w:val="0087231C"/>
    <w:rsid w:val="008802B6"/>
    <w:rsid w:val="008839CF"/>
    <w:rsid w:val="0088710E"/>
    <w:rsid w:val="00890667"/>
    <w:rsid w:val="008916FC"/>
    <w:rsid w:val="00895754"/>
    <w:rsid w:val="008A04B0"/>
    <w:rsid w:val="008A6191"/>
    <w:rsid w:val="008A7198"/>
    <w:rsid w:val="008B1379"/>
    <w:rsid w:val="008B271D"/>
    <w:rsid w:val="008B475A"/>
    <w:rsid w:val="008B6D39"/>
    <w:rsid w:val="008C05D0"/>
    <w:rsid w:val="008C4486"/>
    <w:rsid w:val="008D740A"/>
    <w:rsid w:val="008E5B16"/>
    <w:rsid w:val="008E7057"/>
    <w:rsid w:val="008F00DE"/>
    <w:rsid w:val="008F15E4"/>
    <w:rsid w:val="008F30F8"/>
    <w:rsid w:val="008F4096"/>
    <w:rsid w:val="008F6439"/>
    <w:rsid w:val="0090382B"/>
    <w:rsid w:val="00910B49"/>
    <w:rsid w:val="00911185"/>
    <w:rsid w:val="00911495"/>
    <w:rsid w:val="00911FEA"/>
    <w:rsid w:val="0091270A"/>
    <w:rsid w:val="0091400C"/>
    <w:rsid w:val="00914687"/>
    <w:rsid w:val="00915170"/>
    <w:rsid w:val="00920163"/>
    <w:rsid w:val="00921DCD"/>
    <w:rsid w:val="00922762"/>
    <w:rsid w:val="009227EE"/>
    <w:rsid w:val="009361FA"/>
    <w:rsid w:val="009416AE"/>
    <w:rsid w:val="009422B8"/>
    <w:rsid w:val="009426CD"/>
    <w:rsid w:val="009438A7"/>
    <w:rsid w:val="00946110"/>
    <w:rsid w:val="00947AA3"/>
    <w:rsid w:val="00947BA6"/>
    <w:rsid w:val="00960B1B"/>
    <w:rsid w:val="009653C8"/>
    <w:rsid w:val="0096679C"/>
    <w:rsid w:val="00967966"/>
    <w:rsid w:val="00971FA9"/>
    <w:rsid w:val="00972339"/>
    <w:rsid w:val="0097243F"/>
    <w:rsid w:val="009725D8"/>
    <w:rsid w:val="0097529C"/>
    <w:rsid w:val="00982CBB"/>
    <w:rsid w:val="00983DAD"/>
    <w:rsid w:val="00985ACC"/>
    <w:rsid w:val="00985CDE"/>
    <w:rsid w:val="00987906"/>
    <w:rsid w:val="00993871"/>
    <w:rsid w:val="00996BCB"/>
    <w:rsid w:val="009A2007"/>
    <w:rsid w:val="009B39B1"/>
    <w:rsid w:val="009B433E"/>
    <w:rsid w:val="009B6BE2"/>
    <w:rsid w:val="009B7116"/>
    <w:rsid w:val="009C162D"/>
    <w:rsid w:val="009C3C6E"/>
    <w:rsid w:val="009C4094"/>
    <w:rsid w:val="009C4524"/>
    <w:rsid w:val="009C6D7B"/>
    <w:rsid w:val="009C7714"/>
    <w:rsid w:val="009D1BF8"/>
    <w:rsid w:val="009D58A2"/>
    <w:rsid w:val="009E0EF0"/>
    <w:rsid w:val="009E1A38"/>
    <w:rsid w:val="009F140E"/>
    <w:rsid w:val="009F333D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E96"/>
    <w:rsid w:val="00A17A8C"/>
    <w:rsid w:val="00A22B86"/>
    <w:rsid w:val="00A26AB9"/>
    <w:rsid w:val="00A26B35"/>
    <w:rsid w:val="00A3314E"/>
    <w:rsid w:val="00A35735"/>
    <w:rsid w:val="00A5336A"/>
    <w:rsid w:val="00A60211"/>
    <w:rsid w:val="00A62018"/>
    <w:rsid w:val="00A624DC"/>
    <w:rsid w:val="00A6435C"/>
    <w:rsid w:val="00A72052"/>
    <w:rsid w:val="00A8339A"/>
    <w:rsid w:val="00A83D2C"/>
    <w:rsid w:val="00A846BD"/>
    <w:rsid w:val="00A8474C"/>
    <w:rsid w:val="00A84D3A"/>
    <w:rsid w:val="00A9327F"/>
    <w:rsid w:val="00A95C68"/>
    <w:rsid w:val="00A9688F"/>
    <w:rsid w:val="00A96918"/>
    <w:rsid w:val="00A96FFE"/>
    <w:rsid w:val="00AA7BA7"/>
    <w:rsid w:val="00AB6707"/>
    <w:rsid w:val="00AC0E7B"/>
    <w:rsid w:val="00AC2E6D"/>
    <w:rsid w:val="00AC610C"/>
    <w:rsid w:val="00AC66E3"/>
    <w:rsid w:val="00AD12E3"/>
    <w:rsid w:val="00AD6A06"/>
    <w:rsid w:val="00AE0CDC"/>
    <w:rsid w:val="00AE1701"/>
    <w:rsid w:val="00AE359E"/>
    <w:rsid w:val="00AE7F81"/>
    <w:rsid w:val="00AF0E4C"/>
    <w:rsid w:val="00AF3041"/>
    <w:rsid w:val="00AF30DF"/>
    <w:rsid w:val="00B00F10"/>
    <w:rsid w:val="00B01332"/>
    <w:rsid w:val="00B0481C"/>
    <w:rsid w:val="00B07DFC"/>
    <w:rsid w:val="00B11575"/>
    <w:rsid w:val="00B121E1"/>
    <w:rsid w:val="00B1439E"/>
    <w:rsid w:val="00B15AF5"/>
    <w:rsid w:val="00B1674E"/>
    <w:rsid w:val="00B2104D"/>
    <w:rsid w:val="00B226F2"/>
    <w:rsid w:val="00B25CE4"/>
    <w:rsid w:val="00B267C7"/>
    <w:rsid w:val="00B274E9"/>
    <w:rsid w:val="00B30A91"/>
    <w:rsid w:val="00B32BCB"/>
    <w:rsid w:val="00B3517B"/>
    <w:rsid w:val="00B3697E"/>
    <w:rsid w:val="00B51FE2"/>
    <w:rsid w:val="00B5283C"/>
    <w:rsid w:val="00B52CEA"/>
    <w:rsid w:val="00B65D94"/>
    <w:rsid w:val="00B665F0"/>
    <w:rsid w:val="00B6674D"/>
    <w:rsid w:val="00B70728"/>
    <w:rsid w:val="00B7291D"/>
    <w:rsid w:val="00B74588"/>
    <w:rsid w:val="00B75112"/>
    <w:rsid w:val="00B77CE2"/>
    <w:rsid w:val="00B81103"/>
    <w:rsid w:val="00B82E88"/>
    <w:rsid w:val="00B8736D"/>
    <w:rsid w:val="00B956CA"/>
    <w:rsid w:val="00B962CF"/>
    <w:rsid w:val="00BA697C"/>
    <w:rsid w:val="00BA7AE0"/>
    <w:rsid w:val="00BB02A0"/>
    <w:rsid w:val="00BB0E21"/>
    <w:rsid w:val="00BB23CF"/>
    <w:rsid w:val="00BB2CCF"/>
    <w:rsid w:val="00BB37AC"/>
    <w:rsid w:val="00BB42CD"/>
    <w:rsid w:val="00BB6725"/>
    <w:rsid w:val="00BB6735"/>
    <w:rsid w:val="00BB6E2A"/>
    <w:rsid w:val="00BC0695"/>
    <w:rsid w:val="00BC0FC8"/>
    <w:rsid w:val="00BC305B"/>
    <w:rsid w:val="00BC65E7"/>
    <w:rsid w:val="00BC76E9"/>
    <w:rsid w:val="00BD1690"/>
    <w:rsid w:val="00BD3405"/>
    <w:rsid w:val="00BD6C6B"/>
    <w:rsid w:val="00BE3E2D"/>
    <w:rsid w:val="00BF0199"/>
    <w:rsid w:val="00BF104B"/>
    <w:rsid w:val="00BF667F"/>
    <w:rsid w:val="00C00CFC"/>
    <w:rsid w:val="00C06DF8"/>
    <w:rsid w:val="00C12F38"/>
    <w:rsid w:val="00C23C6B"/>
    <w:rsid w:val="00C255CE"/>
    <w:rsid w:val="00C26665"/>
    <w:rsid w:val="00C31534"/>
    <w:rsid w:val="00C3441E"/>
    <w:rsid w:val="00C401BF"/>
    <w:rsid w:val="00C411BB"/>
    <w:rsid w:val="00C424D7"/>
    <w:rsid w:val="00C42DFB"/>
    <w:rsid w:val="00C447AA"/>
    <w:rsid w:val="00C45B46"/>
    <w:rsid w:val="00C47429"/>
    <w:rsid w:val="00C512FC"/>
    <w:rsid w:val="00C52B72"/>
    <w:rsid w:val="00C5559F"/>
    <w:rsid w:val="00C561AD"/>
    <w:rsid w:val="00C62F9B"/>
    <w:rsid w:val="00C643BB"/>
    <w:rsid w:val="00C64A56"/>
    <w:rsid w:val="00C65388"/>
    <w:rsid w:val="00C66C7D"/>
    <w:rsid w:val="00C73B86"/>
    <w:rsid w:val="00C74157"/>
    <w:rsid w:val="00C74FA9"/>
    <w:rsid w:val="00C760CD"/>
    <w:rsid w:val="00C76228"/>
    <w:rsid w:val="00C81535"/>
    <w:rsid w:val="00C82D60"/>
    <w:rsid w:val="00C96FA0"/>
    <w:rsid w:val="00C97867"/>
    <w:rsid w:val="00CA103B"/>
    <w:rsid w:val="00CA1E91"/>
    <w:rsid w:val="00CA250D"/>
    <w:rsid w:val="00CA4D7C"/>
    <w:rsid w:val="00CA7482"/>
    <w:rsid w:val="00CA7F0F"/>
    <w:rsid w:val="00CB5861"/>
    <w:rsid w:val="00CB5DEA"/>
    <w:rsid w:val="00CC4A28"/>
    <w:rsid w:val="00CD0F80"/>
    <w:rsid w:val="00CD4A33"/>
    <w:rsid w:val="00CE207A"/>
    <w:rsid w:val="00CE253C"/>
    <w:rsid w:val="00CE34FA"/>
    <w:rsid w:val="00CE459B"/>
    <w:rsid w:val="00CE5E50"/>
    <w:rsid w:val="00CF00C7"/>
    <w:rsid w:val="00CF3B47"/>
    <w:rsid w:val="00CF48C2"/>
    <w:rsid w:val="00CF4A91"/>
    <w:rsid w:val="00CF612E"/>
    <w:rsid w:val="00D02291"/>
    <w:rsid w:val="00D04FB9"/>
    <w:rsid w:val="00D06A14"/>
    <w:rsid w:val="00D07FF9"/>
    <w:rsid w:val="00D12075"/>
    <w:rsid w:val="00D144CA"/>
    <w:rsid w:val="00D15A68"/>
    <w:rsid w:val="00D170D1"/>
    <w:rsid w:val="00D2098C"/>
    <w:rsid w:val="00D20FA5"/>
    <w:rsid w:val="00D23363"/>
    <w:rsid w:val="00D23529"/>
    <w:rsid w:val="00D24ABE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F1E"/>
    <w:rsid w:val="00D46CBA"/>
    <w:rsid w:val="00D50D3C"/>
    <w:rsid w:val="00D54079"/>
    <w:rsid w:val="00D549E0"/>
    <w:rsid w:val="00D557E5"/>
    <w:rsid w:val="00D60A2F"/>
    <w:rsid w:val="00D61219"/>
    <w:rsid w:val="00D65397"/>
    <w:rsid w:val="00D6655E"/>
    <w:rsid w:val="00D67092"/>
    <w:rsid w:val="00D677E7"/>
    <w:rsid w:val="00D70381"/>
    <w:rsid w:val="00D70616"/>
    <w:rsid w:val="00D71DD8"/>
    <w:rsid w:val="00D7270E"/>
    <w:rsid w:val="00D74366"/>
    <w:rsid w:val="00D83636"/>
    <w:rsid w:val="00D83FB0"/>
    <w:rsid w:val="00D84073"/>
    <w:rsid w:val="00D840C3"/>
    <w:rsid w:val="00D8664C"/>
    <w:rsid w:val="00D91BBD"/>
    <w:rsid w:val="00D93BDB"/>
    <w:rsid w:val="00D93C06"/>
    <w:rsid w:val="00DA035E"/>
    <w:rsid w:val="00DA2A7E"/>
    <w:rsid w:val="00DA3339"/>
    <w:rsid w:val="00DA5CEF"/>
    <w:rsid w:val="00DA7836"/>
    <w:rsid w:val="00DB0B67"/>
    <w:rsid w:val="00DB107B"/>
    <w:rsid w:val="00DB6FE4"/>
    <w:rsid w:val="00DB7CC5"/>
    <w:rsid w:val="00DC1095"/>
    <w:rsid w:val="00DC1455"/>
    <w:rsid w:val="00DC2219"/>
    <w:rsid w:val="00DC7EF8"/>
    <w:rsid w:val="00DD1B7E"/>
    <w:rsid w:val="00DD2A26"/>
    <w:rsid w:val="00DD529E"/>
    <w:rsid w:val="00DD6B7F"/>
    <w:rsid w:val="00DD7FE9"/>
    <w:rsid w:val="00DF069E"/>
    <w:rsid w:val="00DF2C68"/>
    <w:rsid w:val="00E00F46"/>
    <w:rsid w:val="00E056CD"/>
    <w:rsid w:val="00E058E4"/>
    <w:rsid w:val="00E10E58"/>
    <w:rsid w:val="00E116DF"/>
    <w:rsid w:val="00E123C5"/>
    <w:rsid w:val="00E14E5D"/>
    <w:rsid w:val="00E15970"/>
    <w:rsid w:val="00E32759"/>
    <w:rsid w:val="00E40DAC"/>
    <w:rsid w:val="00E42755"/>
    <w:rsid w:val="00E42BF7"/>
    <w:rsid w:val="00E51257"/>
    <w:rsid w:val="00E54A89"/>
    <w:rsid w:val="00E614F2"/>
    <w:rsid w:val="00E6697D"/>
    <w:rsid w:val="00E66B9E"/>
    <w:rsid w:val="00E71175"/>
    <w:rsid w:val="00E73FED"/>
    <w:rsid w:val="00E75290"/>
    <w:rsid w:val="00E803DC"/>
    <w:rsid w:val="00E9115F"/>
    <w:rsid w:val="00E913E2"/>
    <w:rsid w:val="00E932ED"/>
    <w:rsid w:val="00E965BD"/>
    <w:rsid w:val="00EA0389"/>
    <w:rsid w:val="00EA117C"/>
    <w:rsid w:val="00EA481E"/>
    <w:rsid w:val="00EA76F3"/>
    <w:rsid w:val="00EA7AE7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F42"/>
    <w:rsid w:val="00EC4C56"/>
    <w:rsid w:val="00EC65E3"/>
    <w:rsid w:val="00EC6633"/>
    <w:rsid w:val="00ED148D"/>
    <w:rsid w:val="00ED2338"/>
    <w:rsid w:val="00ED4B6B"/>
    <w:rsid w:val="00ED5F41"/>
    <w:rsid w:val="00EE229B"/>
    <w:rsid w:val="00EE7B55"/>
    <w:rsid w:val="00EF1B04"/>
    <w:rsid w:val="00EF3860"/>
    <w:rsid w:val="00EF42E4"/>
    <w:rsid w:val="00EF669D"/>
    <w:rsid w:val="00F01483"/>
    <w:rsid w:val="00F064C2"/>
    <w:rsid w:val="00F14190"/>
    <w:rsid w:val="00F144D9"/>
    <w:rsid w:val="00F178D3"/>
    <w:rsid w:val="00F2402F"/>
    <w:rsid w:val="00F277B3"/>
    <w:rsid w:val="00F30A15"/>
    <w:rsid w:val="00F3117E"/>
    <w:rsid w:val="00F338AF"/>
    <w:rsid w:val="00F34A5F"/>
    <w:rsid w:val="00F357CB"/>
    <w:rsid w:val="00F361D2"/>
    <w:rsid w:val="00F43004"/>
    <w:rsid w:val="00F46966"/>
    <w:rsid w:val="00F50A25"/>
    <w:rsid w:val="00F50D86"/>
    <w:rsid w:val="00F513B5"/>
    <w:rsid w:val="00F53CB8"/>
    <w:rsid w:val="00F53EA7"/>
    <w:rsid w:val="00F56E96"/>
    <w:rsid w:val="00F606E4"/>
    <w:rsid w:val="00F60E02"/>
    <w:rsid w:val="00F63FD9"/>
    <w:rsid w:val="00F64D09"/>
    <w:rsid w:val="00F70E19"/>
    <w:rsid w:val="00F719CF"/>
    <w:rsid w:val="00F73E7A"/>
    <w:rsid w:val="00F76C6A"/>
    <w:rsid w:val="00F86132"/>
    <w:rsid w:val="00F869B5"/>
    <w:rsid w:val="00F875D9"/>
    <w:rsid w:val="00F876FB"/>
    <w:rsid w:val="00F931CB"/>
    <w:rsid w:val="00FA1E6D"/>
    <w:rsid w:val="00FA3AA0"/>
    <w:rsid w:val="00FA3CE9"/>
    <w:rsid w:val="00FA6E90"/>
    <w:rsid w:val="00FB0C8A"/>
    <w:rsid w:val="00FB1706"/>
    <w:rsid w:val="00FB39C9"/>
    <w:rsid w:val="00FB3E39"/>
    <w:rsid w:val="00FB6E23"/>
    <w:rsid w:val="00FB7FAE"/>
    <w:rsid w:val="00FC0003"/>
    <w:rsid w:val="00FC02D8"/>
    <w:rsid w:val="00FD0CAD"/>
    <w:rsid w:val="00FE2BEE"/>
    <w:rsid w:val="00FE3DA4"/>
    <w:rsid w:val="00FE78B4"/>
    <w:rsid w:val="00FF068A"/>
    <w:rsid w:val="00FF2C17"/>
    <w:rsid w:val="00FF4C17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1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9EF88-AAAD-48B3-AC3E-1B307404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1268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3</cp:revision>
  <cp:lastPrinted>2016-03-23T09:20:00Z</cp:lastPrinted>
  <dcterms:created xsi:type="dcterms:W3CDTF">2016-04-02T05:33:00Z</dcterms:created>
  <dcterms:modified xsi:type="dcterms:W3CDTF">2016-04-02T15:49:00Z</dcterms:modified>
</cp:coreProperties>
</file>