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536" w:rsidRPr="00BE2289" w:rsidRDefault="00597536" w:rsidP="00597536">
      <w:pPr>
        <w:rPr>
          <w:rFonts w:ascii="Arial" w:hAnsi="Arial" w:cs="Arial"/>
          <w:bCs/>
          <w:color w:val="4F81BD" w:themeColor="accent1"/>
        </w:rPr>
      </w:pPr>
    </w:p>
    <w:p w:rsidR="00C30A93" w:rsidRPr="00BE2289" w:rsidRDefault="00C30A93" w:rsidP="00597536">
      <w:pPr>
        <w:jc w:val="center"/>
        <w:rPr>
          <w:rFonts w:ascii="Arial" w:hAnsi="Arial" w:cs="Arial"/>
          <w:bCs/>
          <w:color w:val="4F81BD" w:themeColor="accent1"/>
        </w:rPr>
      </w:pPr>
      <w:r w:rsidRPr="00BE2289">
        <w:rPr>
          <w:rFonts w:ascii="Arial" w:hAnsi="Arial" w:cs="Arial"/>
          <w:bCs/>
          <w:color w:val="4F81BD" w:themeColor="accent1"/>
        </w:rPr>
        <w:t>Con este artículo ALFREDOGARCIALOPEZ.ES</w:t>
      </w:r>
      <w:r w:rsidR="001B7964" w:rsidRPr="00BE2289">
        <w:rPr>
          <w:rFonts w:ascii="Arial" w:hAnsi="Arial" w:cs="Arial"/>
          <w:bCs/>
          <w:color w:val="4F81BD" w:themeColor="accent1"/>
        </w:rPr>
        <w:t>/COM</w:t>
      </w:r>
      <w:r w:rsidRPr="00BE2289">
        <w:rPr>
          <w:rFonts w:ascii="Arial" w:hAnsi="Arial" w:cs="Arial"/>
          <w:bCs/>
          <w:color w:val="4F81BD" w:themeColor="accent1"/>
        </w:rPr>
        <w:t xml:space="preserve"> comienza a editar</w:t>
      </w:r>
      <w:r w:rsidR="006459E7" w:rsidRPr="00BE2289">
        <w:rPr>
          <w:rFonts w:ascii="Arial" w:hAnsi="Arial" w:cs="Arial"/>
          <w:bCs/>
          <w:color w:val="4F81BD" w:themeColor="accent1"/>
        </w:rPr>
        <w:t xml:space="preserve"> y publicar una serie de </w:t>
      </w:r>
      <w:proofErr w:type="spellStart"/>
      <w:r w:rsidR="006459E7" w:rsidRPr="00BE2289">
        <w:rPr>
          <w:rFonts w:ascii="Arial" w:hAnsi="Arial" w:cs="Arial"/>
          <w:bCs/>
          <w:color w:val="4F81BD" w:themeColor="accent1"/>
        </w:rPr>
        <w:t>tex</w:t>
      </w:r>
      <w:r w:rsidRPr="00BE2289">
        <w:rPr>
          <w:rFonts w:ascii="Arial" w:hAnsi="Arial" w:cs="Arial"/>
          <w:bCs/>
          <w:color w:val="4F81BD" w:themeColor="accent1"/>
        </w:rPr>
        <w:t>os</w:t>
      </w:r>
      <w:proofErr w:type="spellEnd"/>
      <w:r w:rsidRPr="00BE2289">
        <w:rPr>
          <w:rFonts w:ascii="Arial" w:hAnsi="Arial" w:cs="Arial"/>
          <w:bCs/>
          <w:color w:val="4F81BD" w:themeColor="accent1"/>
        </w:rPr>
        <w:t xml:space="preserve">  de gran calado jurídico, destinados para la lectura de la Clientela de nuestro Despacho y del casual usuario de nuestra página web.</w:t>
      </w:r>
    </w:p>
    <w:p w:rsidR="00C30A93" w:rsidRPr="00BE2289" w:rsidRDefault="00C30A93" w:rsidP="00C30A93">
      <w:pPr>
        <w:jc w:val="center"/>
        <w:rPr>
          <w:rFonts w:ascii="Arial" w:hAnsi="Arial" w:cs="Arial"/>
          <w:bCs/>
          <w:color w:val="4F81BD" w:themeColor="accent1"/>
        </w:rPr>
      </w:pPr>
    </w:p>
    <w:p w:rsidR="001A63ED" w:rsidRPr="00BE2289" w:rsidRDefault="00C30A93" w:rsidP="00C30A93">
      <w:pPr>
        <w:ind w:firstLine="708"/>
        <w:jc w:val="center"/>
        <w:rPr>
          <w:rFonts w:ascii="Arial" w:hAnsi="Arial" w:cs="Arial"/>
          <w:bCs/>
          <w:color w:val="4F81BD" w:themeColor="accent1"/>
        </w:rPr>
      </w:pPr>
      <w:r w:rsidRPr="00BE2289">
        <w:rPr>
          <w:rFonts w:ascii="Arial" w:hAnsi="Arial" w:cs="Arial"/>
          <w:bCs/>
          <w:color w:val="4F81BD" w:themeColor="accent1"/>
        </w:rPr>
        <w:t>Se trata de una serie de artículos que tratan distintas facetas del mundo jurídico que nos encontramos en el desempeño de nuestra labor en el seno de este Despacho, afrontados desde un punto de vista doctrinal y práctico, y con el objeto de servir de lectura entretenida e instructiva para todos aquellos que deseen compartir con nosotros la casuística en la que trabajamos diariamente en ALFREDO GARCÍA LÓPEZ –DESPACHO DE ABOGADOS-.</w:t>
      </w:r>
    </w:p>
    <w:p w:rsidR="001D5340" w:rsidRPr="00BE2289" w:rsidRDefault="001D5340" w:rsidP="0084671A">
      <w:pPr>
        <w:rPr>
          <w:rFonts w:ascii="Arial" w:hAnsi="Arial" w:cs="Arial"/>
          <w:b/>
          <w:color w:val="4F81BD" w:themeColor="accent1"/>
          <w:sz w:val="52"/>
          <w:szCs w:val="52"/>
        </w:rPr>
      </w:pPr>
    </w:p>
    <w:p w:rsidR="001D5340" w:rsidRPr="00BE2289" w:rsidRDefault="0084671A" w:rsidP="0084671A">
      <w:pPr>
        <w:jc w:val="center"/>
        <w:rPr>
          <w:rFonts w:ascii="Arial" w:hAnsi="Arial" w:cs="Arial"/>
          <w:b/>
          <w:color w:val="4F81BD" w:themeColor="accent1"/>
          <w:sz w:val="52"/>
          <w:szCs w:val="52"/>
        </w:rPr>
      </w:pPr>
      <w:r w:rsidRPr="00BE2289">
        <w:rPr>
          <w:rFonts w:ascii="Arial" w:hAnsi="Arial" w:cs="Arial"/>
          <w:b/>
          <w:noProof/>
          <w:color w:val="4F81BD" w:themeColor="accent1"/>
          <w:sz w:val="52"/>
          <w:szCs w:val="52"/>
        </w:rPr>
        <w:drawing>
          <wp:inline distT="0" distB="0" distL="0" distR="0">
            <wp:extent cx="5400040" cy="3818132"/>
            <wp:effectExtent l="19050" t="0" r="0" b="0"/>
            <wp:docPr id="3" name="Imagen 1" descr="E:\WEB magistratura con LOPD\JPEGs\ABOGADO-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OVIEDO.jpg"/>
                    <pic:cNvPicPr>
                      <a:picLocks noChangeAspect="1" noChangeArrowheads="1"/>
                    </pic:cNvPicPr>
                  </pic:nvPicPr>
                  <pic:blipFill>
                    <a:blip r:embed="rId8" cstate="print"/>
                    <a:srcRect/>
                    <a:stretch>
                      <a:fillRect/>
                    </a:stretch>
                  </pic:blipFill>
                  <pic:spPr bwMode="auto">
                    <a:xfrm>
                      <a:off x="0" y="0"/>
                      <a:ext cx="5400040" cy="3818132"/>
                    </a:xfrm>
                    <a:prstGeom prst="rect">
                      <a:avLst/>
                    </a:prstGeom>
                    <a:noFill/>
                    <a:ln w="9525">
                      <a:noFill/>
                      <a:miter lim="800000"/>
                      <a:headEnd/>
                      <a:tailEnd/>
                    </a:ln>
                  </pic:spPr>
                </pic:pic>
              </a:graphicData>
            </a:graphic>
          </wp:inline>
        </w:drawing>
      </w:r>
    </w:p>
    <w:p w:rsidR="00FF3D70" w:rsidRPr="00BE2289" w:rsidRDefault="00FF3D70" w:rsidP="00FF3D70">
      <w:pPr>
        <w:jc w:val="both"/>
        <w:rPr>
          <w:rFonts w:ascii="Arial" w:hAnsi="Arial" w:cs="Arial"/>
          <w:b/>
          <w:bCs/>
          <w:color w:val="4F81BD" w:themeColor="accent1"/>
          <w:sz w:val="52"/>
          <w:szCs w:val="52"/>
          <w:lang w:val="en-US"/>
        </w:rPr>
      </w:pPr>
    </w:p>
    <w:p w:rsidR="00551B30" w:rsidRPr="00BE2289" w:rsidRDefault="00112F07" w:rsidP="00551B30">
      <w:pPr>
        <w:jc w:val="both"/>
        <w:rPr>
          <w:rFonts w:ascii="Arial" w:hAnsi="Arial" w:cs="Arial"/>
          <w:b/>
          <w:color w:val="4F81BD" w:themeColor="accent1"/>
        </w:rPr>
      </w:pPr>
      <w:r w:rsidRPr="00BE2289">
        <w:rPr>
          <w:rFonts w:ascii="Arial" w:hAnsi="Arial" w:cs="Arial"/>
          <w:b/>
          <w:color w:val="4F81BD" w:themeColor="accent1"/>
          <w:sz w:val="52"/>
          <w:szCs w:val="52"/>
        </w:rPr>
        <w:lastRenderedPageBreak/>
        <w:t xml:space="preserve"> </w:t>
      </w:r>
    </w:p>
    <w:p w:rsidR="00806B5C" w:rsidRPr="00BE2289" w:rsidRDefault="000048D9" w:rsidP="00CB08BE">
      <w:pPr>
        <w:jc w:val="center"/>
        <w:rPr>
          <w:rFonts w:ascii="Arial" w:hAnsi="Arial" w:cs="Arial"/>
          <w:b/>
          <w:color w:val="4F81BD" w:themeColor="accent1"/>
        </w:rPr>
      </w:pPr>
      <w:r w:rsidRPr="00BE2289">
        <w:rPr>
          <w:rFonts w:ascii="Arial" w:hAnsi="Arial" w:cs="Arial"/>
          <w:b/>
          <w:color w:val="4F81BD" w:themeColor="accent1"/>
          <w:sz w:val="52"/>
          <w:szCs w:val="52"/>
        </w:rPr>
        <w:t xml:space="preserve">  </w:t>
      </w:r>
      <w:r w:rsidR="00CB08BE" w:rsidRPr="00BE2289">
        <w:rPr>
          <w:rFonts w:ascii="Arial" w:hAnsi="Arial" w:cs="Arial"/>
          <w:b/>
          <w:color w:val="4F81BD" w:themeColor="accent1"/>
          <w:sz w:val="52"/>
          <w:szCs w:val="52"/>
        </w:rPr>
        <w:t xml:space="preserve">  </w:t>
      </w:r>
    </w:p>
    <w:p w:rsidR="00781608" w:rsidRPr="00BE2289" w:rsidRDefault="00781608" w:rsidP="00781608">
      <w:pPr>
        <w:jc w:val="both"/>
        <w:rPr>
          <w:rFonts w:ascii="Arial" w:hAnsi="Arial" w:cs="Arial"/>
          <w:b/>
          <w:color w:val="4F81BD" w:themeColor="accent1"/>
        </w:rPr>
      </w:pPr>
    </w:p>
    <w:p w:rsidR="009B7AF5" w:rsidRPr="00BE2289" w:rsidRDefault="009B7AF5" w:rsidP="009B7AF5">
      <w:pPr>
        <w:jc w:val="center"/>
        <w:rPr>
          <w:rFonts w:ascii="Arial" w:hAnsi="Arial" w:cs="Arial"/>
          <w:b/>
          <w:color w:val="4F81BD" w:themeColor="accent1"/>
          <w:sz w:val="52"/>
          <w:szCs w:val="52"/>
        </w:rPr>
      </w:pPr>
      <w:r w:rsidRPr="00BE2289">
        <w:rPr>
          <w:rFonts w:ascii="Arial" w:hAnsi="Arial" w:cs="Arial"/>
          <w:b/>
          <w:color w:val="4F81BD" w:themeColor="accent1"/>
          <w:sz w:val="52"/>
          <w:szCs w:val="52"/>
        </w:rPr>
        <w:t xml:space="preserve">SENTENCIA </w:t>
      </w:r>
    </w:p>
    <w:p w:rsidR="009B7AF5" w:rsidRPr="00BE2289" w:rsidRDefault="009B7AF5" w:rsidP="009B7AF5">
      <w:pPr>
        <w:jc w:val="center"/>
        <w:rPr>
          <w:rFonts w:ascii="Arial" w:hAnsi="Arial" w:cs="Arial"/>
          <w:b/>
          <w:color w:val="4F81BD" w:themeColor="accent1"/>
          <w:sz w:val="52"/>
          <w:szCs w:val="52"/>
        </w:rPr>
      </w:pPr>
      <w:r w:rsidRPr="00BE2289">
        <w:rPr>
          <w:rFonts w:ascii="Arial" w:hAnsi="Arial" w:cs="Arial"/>
          <w:b/>
          <w:color w:val="4F81BD" w:themeColor="accent1"/>
          <w:sz w:val="52"/>
          <w:szCs w:val="52"/>
        </w:rPr>
        <w:t>AUDIENCIA PROVINCIAL ASTURIAS</w:t>
      </w:r>
    </w:p>
    <w:p w:rsidR="009B7AF5" w:rsidRPr="00BE2289" w:rsidRDefault="009B7AF5" w:rsidP="009B7AF5">
      <w:pPr>
        <w:jc w:val="both"/>
        <w:rPr>
          <w:rFonts w:ascii="Arial" w:hAnsi="Arial" w:cs="Arial"/>
          <w:b/>
          <w:color w:val="4F81BD" w:themeColor="accent1"/>
        </w:rPr>
      </w:pPr>
    </w:p>
    <w:p w:rsidR="009B7AF5" w:rsidRPr="00BE2289" w:rsidRDefault="009B7AF5" w:rsidP="009B7AF5">
      <w:pPr>
        <w:jc w:val="both"/>
        <w:rPr>
          <w:rFonts w:ascii="Arial" w:hAnsi="Arial" w:cs="Arial"/>
          <w:b/>
          <w:color w:val="4F81BD" w:themeColor="accent1"/>
        </w:rPr>
      </w:pPr>
    </w:p>
    <w:p w:rsidR="009B7AF5" w:rsidRPr="00BE2289" w:rsidRDefault="009B7AF5" w:rsidP="009B7AF5">
      <w:pPr>
        <w:jc w:val="both"/>
        <w:rPr>
          <w:rFonts w:ascii="Arial" w:hAnsi="Arial" w:cs="Arial"/>
          <w:b/>
          <w:color w:val="4F81BD" w:themeColor="accent1"/>
        </w:rPr>
      </w:pPr>
      <w:r w:rsidRPr="00BE2289">
        <w:rPr>
          <w:rFonts w:ascii="Arial" w:hAnsi="Arial" w:cs="Arial"/>
          <w:b/>
          <w:bCs/>
          <w:color w:val="4F81BD" w:themeColor="accent1"/>
        </w:rPr>
        <w:t>PONENTE:</w:t>
      </w:r>
      <w:r w:rsidRPr="00BE2289">
        <w:rPr>
          <w:rFonts w:ascii="Arial" w:hAnsi="Arial" w:cs="Arial"/>
          <w:b/>
          <w:color w:val="4F81BD" w:themeColor="accent1"/>
        </w:rPr>
        <w:t xml:space="preserve"> </w:t>
      </w:r>
      <w:hyperlink r:id="rId9" w:history="1">
        <w:r w:rsidRPr="00BE2289">
          <w:rPr>
            <w:rStyle w:val="Hipervnculo"/>
            <w:rFonts w:ascii="Arial" w:hAnsi="Arial" w:cs="Arial"/>
            <w:b/>
            <w:color w:val="4F81BD" w:themeColor="accent1"/>
          </w:rPr>
          <w:t>JOSE MANUEL TERAN LOPEZ</w:t>
        </w:r>
      </w:hyperlink>
      <w:r w:rsidRPr="00BE2289">
        <w:rPr>
          <w:rFonts w:ascii="Arial" w:hAnsi="Arial" w:cs="Arial"/>
          <w:b/>
          <w:color w:val="4F81BD" w:themeColor="accent1"/>
        </w:rPr>
        <w:t xml:space="preserve"> </w:t>
      </w:r>
    </w:p>
    <w:p w:rsidR="009B7AF5" w:rsidRPr="00BE2289" w:rsidRDefault="009B7AF5" w:rsidP="009B7AF5">
      <w:pPr>
        <w:jc w:val="both"/>
        <w:rPr>
          <w:rFonts w:ascii="Arial" w:hAnsi="Arial" w:cs="Arial"/>
          <w:b/>
          <w:color w:val="4F81BD" w:themeColor="accent1"/>
        </w:rPr>
      </w:pPr>
      <w:r w:rsidRPr="00BE2289">
        <w:rPr>
          <w:rFonts w:ascii="Arial" w:hAnsi="Arial" w:cs="Arial"/>
          <w:b/>
          <w:bCs/>
          <w:color w:val="4F81BD" w:themeColor="accent1"/>
        </w:rPr>
        <w:t>FECHA:</w:t>
      </w:r>
      <w:r w:rsidRPr="00BE2289">
        <w:rPr>
          <w:rFonts w:ascii="Arial" w:hAnsi="Arial" w:cs="Arial"/>
          <w:b/>
          <w:color w:val="4F81BD" w:themeColor="accent1"/>
        </w:rPr>
        <w:t xml:space="preserve"> 12/03/2014 </w:t>
      </w:r>
    </w:p>
    <w:p w:rsidR="009B7AF5" w:rsidRPr="00BE2289" w:rsidRDefault="009B7AF5" w:rsidP="009B7AF5">
      <w:pPr>
        <w:jc w:val="both"/>
        <w:rPr>
          <w:rFonts w:ascii="Arial" w:hAnsi="Arial" w:cs="Arial"/>
          <w:b/>
          <w:color w:val="4F81BD" w:themeColor="accent1"/>
        </w:rPr>
      </w:pPr>
      <w:r w:rsidRPr="00BE2289">
        <w:rPr>
          <w:rFonts w:ascii="Arial" w:hAnsi="Arial" w:cs="Arial"/>
          <w:b/>
          <w:bCs/>
          <w:color w:val="4F81BD" w:themeColor="accent1"/>
        </w:rPr>
        <w:t>SECCIÓN:</w:t>
      </w:r>
      <w:r w:rsidRPr="00BE2289">
        <w:rPr>
          <w:rFonts w:ascii="Arial" w:hAnsi="Arial" w:cs="Arial"/>
          <w:b/>
          <w:color w:val="4F81BD" w:themeColor="accent1"/>
        </w:rPr>
        <w:t xml:space="preserve"> SÉPTIMA </w:t>
      </w:r>
    </w:p>
    <w:p w:rsidR="009B7AF5" w:rsidRPr="00BE2289" w:rsidRDefault="009B7AF5" w:rsidP="009B7AF5">
      <w:pPr>
        <w:jc w:val="both"/>
        <w:rPr>
          <w:rFonts w:ascii="Arial" w:hAnsi="Arial" w:cs="Arial"/>
          <w:b/>
          <w:color w:val="4F81BD" w:themeColor="accent1"/>
        </w:rPr>
      </w:pPr>
      <w:r w:rsidRPr="00BE2289">
        <w:rPr>
          <w:rFonts w:ascii="Arial" w:hAnsi="Arial" w:cs="Arial"/>
          <w:b/>
          <w:bCs/>
          <w:color w:val="4F81BD" w:themeColor="accent1"/>
        </w:rPr>
        <w:t>NÚMERO SENTENCIA:</w:t>
      </w:r>
      <w:r w:rsidRPr="00BE2289">
        <w:rPr>
          <w:rFonts w:ascii="Arial" w:hAnsi="Arial" w:cs="Arial"/>
          <w:b/>
          <w:color w:val="4F81BD" w:themeColor="accent1"/>
        </w:rPr>
        <w:t xml:space="preserve"> 81/2014 </w:t>
      </w:r>
    </w:p>
    <w:p w:rsidR="009B7AF5" w:rsidRPr="00BE2289" w:rsidRDefault="009B7AF5" w:rsidP="009B7AF5">
      <w:pPr>
        <w:jc w:val="both"/>
        <w:rPr>
          <w:rFonts w:ascii="Arial" w:hAnsi="Arial" w:cs="Arial"/>
          <w:b/>
          <w:color w:val="4F81BD" w:themeColor="accent1"/>
        </w:rPr>
      </w:pPr>
      <w:r w:rsidRPr="00BE2289">
        <w:rPr>
          <w:rFonts w:ascii="Arial" w:hAnsi="Arial" w:cs="Arial"/>
          <w:b/>
          <w:bCs/>
          <w:color w:val="4F81BD" w:themeColor="accent1"/>
        </w:rPr>
        <w:t>NÚMERO RECURSO:</w:t>
      </w:r>
      <w:r w:rsidRPr="00BE2289">
        <w:rPr>
          <w:rFonts w:ascii="Arial" w:hAnsi="Arial" w:cs="Arial"/>
          <w:b/>
          <w:color w:val="4F81BD" w:themeColor="accent1"/>
        </w:rPr>
        <w:t xml:space="preserve"> 428/2013 </w:t>
      </w:r>
    </w:p>
    <w:p w:rsidR="009B7AF5" w:rsidRPr="00BE2289" w:rsidRDefault="009B7AF5" w:rsidP="009B7AF5">
      <w:pPr>
        <w:spacing w:after="240"/>
        <w:jc w:val="both"/>
        <w:rPr>
          <w:rFonts w:ascii="Arial" w:hAnsi="Arial" w:cs="Arial"/>
          <w:b/>
          <w:color w:val="4F81BD" w:themeColor="accent1"/>
        </w:rPr>
      </w:pPr>
    </w:p>
    <w:p w:rsidR="009B7AF5" w:rsidRPr="00BE2289" w:rsidRDefault="009B7AF5" w:rsidP="009B7AF5">
      <w:pPr>
        <w:pStyle w:val="NormalWeb"/>
        <w:jc w:val="both"/>
        <w:rPr>
          <w:rFonts w:ascii="Arial" w:hAnsi="Arial" w:cs="Arial"/>
          <w:b/>
          <w:color w:val="4F81BD" w:themeColor="accent1"/>
        </w:rPr>
      </w:pPr>
      <w:r w:rsidRPr="00BE2289">
        <w:rPr>
          <w:rFonts w:ascii="Arial" w:hAnsi="Arial" w:cs="Arial"/>
          <w:b/>
          <w:bCs/>
          <w:color w:val="4F81BD" w:themeColor="accent1"/>
        </w:rPr>
        <w:t xml:space="preserve"> </w:t>
      </w:r>
    </w:p>
    <w:p w:rsidR="009B7AF5" w:rsidRPr="00BE2289" w:rsidRDefault="009B7AF5" w:rsidP="009B7AF5">
      <w:pPr>
        <w:pStyle w:val="NormalWeb"/>
        <w:jc w:val="both"/>
        <w:rPr>
          <w:rFonts w:ascii="Arial" w:hAnsi="Arial" w:cs="Arial"/>
          <w:b/>
          <w:color w:val="4F81BD" w:themeColor="accent1"/>
        </w:rPr>
      </w:pPr>
      <w:r w:rsidRPr="00BE2289">
        <w:rPr>
          <w:rFonts w:ascii="Arial" w:hAnsi="Arial" w:cs="Arial"/>
          <w:b/>
          <w:bCs/>
          <w:color w:val="4F81BD" w:themeColor="accent1"/>
        </w:rPr>
        <w:t>AUD.PROVINCIAL SECCION N. 7</w:t>
      </w:r>
      <w:r w:rsidRPr="00BE2289">
        <w:rPr>
          <w:rFonts w:ascii="Arial" w:hAnsi="Arial" w:cs="Arial"/>
          <w:b/>
          <w:color w:val="4F81BD" w:themeColor="accent1"/>
        </w:rPr>
        <w:t xml:space="preserve"> </w:t>
      </w:r>
    </w:p>
    <w:p w:rsidR="009B7AF5" w:rsidRPr="00BE2289" w:rsidRDefault="009B7AF5" w:rsidP="009B7AF5">
      <w:pPr>
        <w:pStyle w:val="NormalWeb"/>
        <w:jc w:val="both"/>
        <w:rPr>
          <w:rFonts w:ascii="Arial" w:hAnsi="Arial" w:cs="Arial"/>
          <w:b/>
          <w:color w:val="4F81BD" w:themeColor="accent1"/>
        </w:rPr>
      </w:pPr>
      <w:r w:rsidRPr="00BE2289">
        <w:rPr>
          <w:rFonts w:ascii="Arial" w:hAnsi="Arial" w:cs="Arial"/>
          <w:b/>
          <w:bCs/>
          <w:color w:val="4F81BD" w:themeColor="accent1"/>
        </w:rPr>
        <w:t>GIJON</w:t>
      </w:r>
      <w:r w:rsidRPr="00BE2289">
        <w:rPr>
          <w:rFonts w:ascii="Arial" w:hAnsi="Arial" w:cs="Arial"/>
          <w:b/>
          <w:color w:val="4F81BD" w:themeColor="accent1"/>
        </w:rPr>
        <w:t xml:space="preserve"> </w:t>
      </w:r>
    </w:p>
    <w:p w:rsidR="009B7AF5" w:rsidRPr="00BE2289" w:rsidRDefault="009B7AF5" w:rsidP="009B7AF5">
      <w:pPr>
        <w:pStyle w:val="NormalWeb"/>
        <w:jc w:val="both"/>
        <w:rPr>
          <w:rFonts w:ascii="Arial" w:hAnsi="Arial" w:cs="Arial"/>
          <w:b/>
          <w:color w:val="4F81BD" w:themeColor="accent1"/>
        </w:rPr>
      </w:pPr>
      <w:r w:rsidRPr="00BE2289">
        <w:rPr>
          <w:rFonts w:ascii="Arial" w:hAnsi="Arial" w:cs="Arial"/>
          <w:b/>
          <w:bCs/>
          <w:color w:val="4F81BD" w:themeColor="accent1"/>
        </w:rPr>
        <w:t xml:space="preserve">SENTENCIA: 00081/2014 </w:t>
      </w:r>
    </w:p>
    <w:p w:rsidR="009B7AF5" w:rsidRPr="00BE2289" w:rsidRDefault="009B7AF5" w:rsidP="009B7AF5">
      <w:pPr>
        <w:pStyle w:val="NormalWeb"/>
        <w:jc w:val="both"/>
        <w:rPr>
          <w:rFonts w:ascii="Arial" w:hAnsi="Arial" w:cs="Arial"/>
          <w:b/>
          <w:color w:val="4F81BD" w:themeColor="accent1"/>
        </w:rPr>
      </w:pPr>
      <w:r w:rsidRPr="00BE2289">
        <w:rPr>
          <w:rFonts w:ascii="Arial" w:hAnsi="Arial" w:cs="Arial"/>
          <w:b/>
          <w:bCs/>
          <w:color w:val="4F81BD" w:themeColor="accent1"/>
        </w:rPr>
        <w:t>AUD.PROVINCIAL SECCION N. 7 DE GIJON</w:t>
      </w:r>
      <w:r w:rsidRPr="00BE2289">
        <w:rPr>
          <w:rFonts w:ascii="Arial" w:hAnsi="Arial" w:cs="Arial"/>
          <w:b/>
          <w:color w:val="4F81BD" w:themeColor="accent1"/>
        </w:rPr>
        <w:t xml:space="preserve"> </w:t>
      </w:r>
    </w:p>
    <w:p w:rsidR="009B7AF5" w:rsidRPr="00BE2289" w:rsidRDefault="009B7AF5" w:rsidP="009B7AF5">
      <w:pPr>
        <w:pStyle w:val="NormalWeb"/>
        <w:jc w:val="both"/>
        <w:rPr>
          <w:rFonts w:ascii="Arial" w:hAnsi="Arial" w:cs="Arial"/>
          <w:b/>
          <w:color w:val="4F81BD" w:themeColor="accent1"/>
        </w:rPr>
      </w:pPr>
      <w:r w:rsidRPr="00BE2289">
        <w:rPr>
          <w:rFonts w:ascii="Arial" w:hAnsi="Arial" w:cs="Arial"/>
          <w:b/>
          <w:color w:val="4F81BD" w:themeColor="accent1"/>
        </w:rPr>
        <w:t>N01250</w:t>
      </w:r>
    </w:p>
    <w:p w:rsidR="009B7AF5" w:rsidRPr="00BE2289" w:rsidRDefault="009B7AF5" w:rsidP="009B7AF5">
      <w:pPr>
        <w:pStyle w:val="NormalWeb"/>
        <w:jc w:val="both"/>
        <w:rPr>
          <w:rFonts w:ascii="Arial" w:hAnsi="Arial" w:cs="Arial"/>
          <w:b/>
          <w:color w:val="4F81BD" w:themeColor="accent1"/>
        </w:rPr>
      </w:pPr>
      <w:r w:rsidRPr="00BE2289">
        <w:rPr>
          <w:rFonts w:ascii="Arial" w:hAnsi="Arial" w:cs="Arial"/>
          <w:b/>
          <w:color w:val="4F81BD" w:themeColor="accent1"/>
        </w:rPr>
        <w:t>PZA. DECANO EDUARDO IBASETA, S/N - 2º. 33207 GIJÓN</w:t>
      </w:r>
    </w:p>
    <w:p w:rsidR="009B7AF5" w:rsidRPr="00BE2289" w:rsidRDefault="009B7AF5" w:rsidP="009B7AF5">
      <w:pPr>
        <w:pStyle w:val="NormalWeb"/>
        <w:jc w:val="both"/>
        <w:rPr>
          <w:rFonts w:ascii="Arial" w:hAnsi="Arial" w:cs="Arial"/>
          <w:b/>
          <w:color w:val="4F81BD" w:themeColor="accent1"/>
        </w:rPr>
      </w:pPr>
      <w:r w:rsidRPr="00BE2289">
        <w:rPr>
          <w:rFonts w:ascii="Arial" w:hAnsi="Arial" w:cs="Arial"/>
          <w:b/>
          <w:color w:val="4F81BD" w:themeColor="accent1"/>
        </w:rPr>
        <w:t>TFNO.: 985176944-45 FAX: 985176940</w:t>
      </w:r>
    </w:p>
    <w:p w:rsidR="009B7AF5" w:rsidRPr="00BE2289" w:rsidRDefault="009B7AF5" w:rsidP="009B7AF5">
      <w:pPr>
        <w:pStyle w:val="NormalWeb"/>
        <w:jc w:val="both"/>
        <w:rPr>
          <w:rFonts w:ascii="Arial" w:hAnsi="Arial" w:cs="Arial"/>
          <w:b/>
          <w:color w:val="4F81BD" w:themeColor="accent1"/>
        </w:rPr>
      </w:pPr>
      <w:r w:rsidRPr="00BE2289">
        <w:rPr>
          <w:rFonts w:ascii="Arial" w:hAnsi="Arial" w:cs="Arial"/>
          <w:b/>
          <w:color w:val="4F81BD" w:themeColor="accent1"/>
        </w:rPr>
        <w:t>N.I.G. 33024 42 1 2013 0002521</w:t>
      </w:r>
    </w:p>
    <w:p w:rsidR="009B7AF5" w:rsidRPr="00BE2289" w:rsidRDefault="009B7AF5" w:rsidP="009B7AF5">
      <w:pPr>
        <w:pStyle w:val="NormalWeb"/>
        <w:jc w:val="both"/>
        <w:rPr>
          <w:rFonts w:ascii="Arial" w:hAnsi="Arial" w:cs="Arial"/>
          <w:b/>
          <w:color w:val="4F81BD" w:themeColor="accent1"/>
        </w:rPr>
      </w:pPr>
      <w:r w:rsidRPr="00BE2289">
        <w:rPr>
          <w:rFonts w:ascii="Arial" w:hAnsi="Arial" w:cs="Arial"/>
          <w:b/>
          <w:bCs/>
          <w:color w:val="4F81BD" w:themeColor="accent1"/>
        </w:rPr>
        <w:t>ROLLO: RECURSO DE APELACION (LECN) 0000428 /2013</w:t>
      </w:r>
      <w:r w:rsidRPr="00BE2289">
        <w:rPr>
          <w:rFonts w:ascii="Arial" w:hAnsi="Arial" w:cs="Arial"/>
          <w:b/>
          <w:color w:val="4F81BD" w:themeColor="accent1"/>
        </w:rPr>
        <w:t xml:space="preserve"> </w:t>
      </w:r>
    </w:p>
    <w:p w:rsidR="009B7AF5" w:rsidRPr="00BE2289" w:rsidRDefault="009B7AF5" w:rsidP="009B7AF5">
      <w:pPr>
        <w:pStyle w:val="NormalWeb"/>
        <w:jc w:val="both"/>
        <w:rPr>
          <w:rFonts w:ascii="Arial" w:hAnsi="Arial" w:cs="Arial"/>
          <w:b/>
          <w:color w:val="4F81BD" w:themeColor="accent1"/>
        </w:rPr>
      </w:pPr>
      <w:r w:rsidRPr="00BE2289">
        <w:rPr>
          <w:rFonts w:ascii="Arial" w:hAnsi="Arial" w:cs="Arial"/>
          <w:b/>
          <w:bCs/>
          <w:color w:val="4F81BD" w:themeColor="accent1"/>
        </w:rPr>
        <w:lastRenderedPageBreak/>
        <w:t>JUZGADO DE PROCEDENCIA:</w:t>
      </w:r>
      <w:r w:rsidRPr="00BE2289">
        <w:rPr>
          <w:rFonts w:ascii="Arial" w:hAnsi="Arial" w:cs="Arial"/>
          <w:b/>
          <w:color w:val="4F81BD" w:themeColor="accent1"/>
        </w:rPr>
        <w:t xml:space="preserve"> JDO. PRIMERA INSTANCIA N. 3 DE GIJON </w:t>
      </w:r>
    </w:p>
    <w:p w:rsidR="009B7AF5" w:rsidRPr="00BE2289" w:rsidRDefault="009B7AF5" w:rsidP="009B7AF5">
      <w:pPr>
        <w:pStyle w:val="NormalWeb"/>
        <w:jc w:val="both"/>
        <w:rPr>
          <w:rFonts w:ascii="Arial" w:hAnsi="Arial" w:cs="Arial"/>
          <w:b/>
          <w:color w:val="4F81BD" w:themeColor="accent1"/>
        </w:rPr>
      </w:pPr>
      <w:r w:rsidRPr="00BE2289">
        <w:rPr>
          <w:rFonts w:ascii="Arial" w:hAnsi="Arial" w:cs="Arial"/>
          <w:b/>
          <w:bCs/>
          <w:color w:val="4F81BD" w:themeColor="accent1"/>
        </w:rPr>
        <w:t>PROCEDIMIENTO DE ORIGEN:</w:t>
      </w:r>
      <w:r w:rsidRPr="00BE2289">
        <w:rPr>
          <w:rFonts w:ascii="Arial" w:hAnsi="Arial" w:cs="Arial"/>
          <w:b/>
          <w:color w:val="4F81BD" w:themeColor="accent1"/>
        </w:rPr>
        <w:t xml:space="preserve"> PROCEDIMIENTO ORDINARIO 0000218 /2013 </w:t>
      </w:r>
    </w:p>
    <w:p w:rsidR="009B7AF5" w:rsidRPr="00BE2289" w:rsidRDefault="009B7AF5" w:rsidP="009B7AF5">
      <w:pPr>
        <w:pStyle w:val="NormalWeb"/>
        <w:jc w:val="both"/>
        <w:rPr>
          <w:rFonts w:ascii="Arial" w:hAnsi="Arial" w:cs="Arial"/>
          <w:b/>
          <w:color w:val="4F81BD" w:themeColor="accent1"/>
        </w:rPr>
      </w:pPr>
      <w:r w:rsidRPr="00BE2289">
        <w:rPr>
          <w:rFonts w:ascii="Arial" w:hAnsi="Arial" w:cs="Arial"/>
          <w:b/>
          <w:color w:val="4F81BD" w:themeColor="accent1"/>
        </w:rPr>
        <w:t xml:space="preserve">APELANTE: ISIDORO PROCURADOR: ANA BELDERRAIN GARCIA </w:t>
      </w:r>
    </w:p>
    <w:p w:rsidR="009B7AF5" w:rsidRPr="00BE2289" w:rsidRDefault="009B7AF5" w:rsidP="009B7AF5">
      <w:pPr>
        <w:pStyle w:val="NormalWeb"/>
        <w:jc w:val="both"/>
        <w:rPr>
          <w:rFonts w:ascii="Arial" w:hAnsi="Arial" w:cs="Arial"/>
          <w:b/>
          <w:color w:val="4F81BD" w:themeColor="accent1"/>
        </w:rPr>
      </w:pPr>
      <w:r w:rsidRPr="00BE2289">
        <w:rPr>
          <w:rFonts w:ascii="Arial" w:hAnsi="Arial" w:cs="Arial"/>
          <w:b/>
          <w:color w:val="4F81BD" w:themeColor="accent1"/>
        </w:rPr>
        <w:t>ABOGADO: JESUS BLANCO DE ANGEL</w:t>
      </w:r>
    </w:p>
    <w:p w:rsidR="009B7AF5" w:rsidRPr="00BE2289" w:rsidRDefault="009B7AF5" w:rsidP="009B7AF5">
      <w:pPr>
        <w:pStyle w:val="NormalWeb"/>
        <w:jc w:val="both"/>
        <w:rPr>
          <w:rFonts w:ascii="Arial" w:hAnsi="Arial" w:cs="Arial"/>
          <w:b/>
          <w:color w:val="4F81BD" w:themeColor="accent1"/>
        </w:rPr>
      </w:pPr>
      <w:r w:rsidRPr="00BE2289">
        <w:rPr>
          <w:rFonts w:ascii="Arial" w:hAnsi="Arial" w:cs="Arial"/>
          <w:b/>
          <w:color w:val="4F81BD" w:themeColor="accent1"/>
        </w:rPr>
        <w:t xml:space="preserve">APELADO: MAXIMILIANO </w:t>
      </w:r>
    </w:p>
    <w:p w:rsidR="009B7AF5" w:rsidRPr="00BE2289" w:rsidRDefault="009B7AF5" w:rsidP="009B7AF5">
      <w:pPr>
        <w:pStyle w:val="NormalWeb"/>
        <w:jc w:val="both"/>
        <w:rPr>
          <w:rFonts w:ascii="Arial" w:hAnsi="Arial" w:cs="Arial"/>
          <w:b/>
          <w:color w:val="4F81BD" w:themeColor="accent1"/>
        </w:rPr>
      </w:pPr>
      <w:r w:rsidRPr="00BE2289">
        <w:rPr>
          <w:rFonts w:ascii="Arial" w:hAnsi="Arial" w:cs="Arial"/>
          <w:b/>
          <w:color w:val="4F81BD" w:themeColor="accent1"/>
        </w:rPr>
        <w:t>PROCURADOR: GONZALO ROCES MONTERO</w:t>
      </w:r>
    </w:p>
    <w:p w:rsidR="009B7AF5" w:rsidRPr="00BE2289" w:rsidRDefault="009B7AF5" w:rsidP="009B7AF5">
      <w:pPr>
        <w:pStyle w:val="NormalWeb"/>
        <w:jc w:val="both"/>
        <w:rPr>
          <w:rFonts w:ascii="Arial" w:hAnsi="Arial" w:cs="Arial"/>
          <w:b/>
          <w:color w:val="4F81BD" w:themeColor="accent1"/>
        </w:rPr>
      </w:pPr>
      <w:r w:rsidRPr="00BE2289">
        <w:rPr>
          <w:rFonts w:ascii="Arial" w:hAnsi="Arial" w:cs="Arial"/>
          <w:b/>
          <w:color w:val="4F81BD" w:themeColor="accent1"/>
        </w:rPr>
        <w:t>ABOGADO: MARCELINO ABRAIRA PIÑEIRO</w:t>
      </w:r>
    </w:p>
    <w:p w:rsidR="009B7AF5" w:rsidRPr="00BE2289" w:rsidRDefault="009B7AF5" w:rsidP="009B7AF5">
      <w:pPr>
        <w:pStyle w:val="NormalWeb"/>
        <w:jc w:val="both"/>
        <w:rPr>
          <w:rFonts w:ascii="Arial" w:hAnsi="Arial" w:cs="Arial"/>
          <w:b/>
          <w:color w:val="4F81BD" w:themeColor="accent1"/>
        </w:rPr>
      </w:pPr>
      <w:r w:rsidRPr="00BE2289">
        <w:rPr>
          <w:rFonts w:ascii="Arial" w:hAnsi="Arial" w:cs="Arial"/>
          <w:b/>
          <w:bCs/>
          <w:color w:val="4F81BD" w:themeColor="accent1"/>
        </w:rPr>
        <w:t xml:space="preserve">S E N T E N C I A Nº 81/14 </w:t>
      </w:r>
    </w:p>
    <w:p w:rsidR="009B7AF5" w:rsidRPr="00BE2289" w:rsidRDefault="009B7AF5" w:rsidP="009B7AF5">
      <w:pPr>
        <w:pStyle w:val="NormalWeb"/>
        <w:jc w:val="both"/>
        <w:rPr>
          <w:rFonts w:ascii="Arial" w:hAnsi="Arial" w:cs="Arial"/>
          <w:b/>
          <w:color w:val="4F81BD" w:themeColor="accent1"/>
        </w:rPr>
      </w:pPr>
      <w:r w:rsidRPr="00BE2289">
        <w:rPr>
          <w:rFonts w:ascii="Arial" w:hAnsi="Arial" w:cs="Arial"/>
          <w:b/>
          <w:bCs/>
          <w:color w:val="4F81BD" w:themeColor="accent1"/>
        </w:rPr>
        <w:t>ILMOS. SRES. MAGISTRADOS:</w:t>
      </w:r>
      <w:r w:rsidRPr="00BE2289">
        <w:rPr>
          <w:rFonts w:ascii="Arial" w:hAnsi="Arial" w:cs="Arial"/>
          <w:b/>
          <w:color w:val="4F81BD" w:themeColor="accent1"/>
        </w:rPr>
        <w:t xml:space="preserve"> </w:t>
      </w:r>
    </w:p>
    <w:p w:rsidR="009B7AF5" w:rsidRPr="00BE2289" w:rsidRDefault="009B7AF5" w:rsidP="009B7AF5">
      <w:pPr>
        <w:pStyle w:val="NormalWeb"/>
        <w:jc w:val="both"/>
        <w:rPr>
          <w:rFonts w:ascii="Arial" w:hAnsi="Arial" w:cs="Arial"/>
          <w:b/>
          <w:color w:val="4F81BD" w:themeColor="accent1"/>
        </w:rPr>
      </w:pPr>
      <w:r w:rsidRPr="00BE2289">
        <w:rPr>
          <w:rFonts w:ascii="Arial" w:hAnsi="Arial" w:cs="Arial"/>
          <w:b/>
          <w:bCs/>
          <w:color w:val="4F81BD" w:themeColor="accent1"/>
        </w:rPr>
        <w:t>PRESIDENTE: D. RAFAEL MARTIN DEL PESO GARCIA</w:t>
      </w:r>
      <w:r w:rsidRPr="00BE2289">
        <w:rPr>
          <w:rFonts w:ascii="Arial" w:hAnsi="Arial" w:cs="Arial"/>
          <w:b/>
          <w:color w:val="4F81BD" w:themeColor="accent1"/>
        </w:rPr>
        <w:t xml:space="preserve"> </w:t>
      </w:r>
    </w:p>
    <w:p w:rsidR="009B7AF5" w:rsidRPr="00BE2289" w:rsidRDefault="009B7AF5" w:rsidP="009B7AF5">
      <w:pPr>
        <w:pStyle w:val="NormalWeb"/>
        <w:jc w:val="both"/>
        <w:rPr>
          <w:rFonts w:ascii="Arial" w:hAnsi="Arial" w:cs="Arial"/>
          <w:b/>
          <w:color w:val="4F81BD" w:themeColor="accent1"/>
        </w:rPr>
      </w:pPr>
      <w:r w:rsidRPr="00BE2289">
        <w:rPr>
          <w:rFonts w:ascii="Arial" w:hAnsi="Arial" w:cs="Arial"/>
          <w:b/>
          <w:bCs/>
          <w:color w:val="4F81BD" w:themeColor="accent1"/>
        </w:rPr>
        <w:t>MAGISTRADOS: D. RAMÓN IBAÑEZ DE ALDECOA LORENTE</w:t>
      </w:r>
      <w:r w:rsidRPr="00BE2289">
        <w:rPr>
          <w:rFonts w:ascii="Arial" w:hAnsi="Arial" w:cs="Arial"/>
          <w:b/>
          <w:color w:val="4F81BD" w:themeColor="accent1"/>
        </w:rPr>
        <w:t xml:space="preserve"> </w:t>
      </w:r>
    </w:p>
    <w:p w:rsidR="009B7AF5" w:rsidRPr="00BE2289" w:rsidRDefault="009B7AF5" w:rsidP="009B7AF5">
      <w:pPr>
        <w:pStyle w:val="NormalWeb"/>
        <w:jc w:val="both"/>
        <w:rPr>
          <w:rFonts w:ascii="Arial" w:hAnsi="Arial" w:cs="Arial"/>
          <w:b/>
          <w:color w:val="4F81BD" w:themeColor="accent1"/>
        </w:rPr>
      </w:pPr>
      <w:r w:rsidRPr="00BE2289">
        <w:rPr>
          <w:rFonts w:ascii="Arial" w:hAnsi="Arial" w:cs="Arial"/>
          <w:b/>
          <w:bCs/>
          <w:color w:val="4F81BD" w:themeColor="accent1"/>
        </w:rPr>
        <w:t>D. JOSÉ MANUEL TERÁN LÓPEZ</w:t>
      </w:r>
      <w:r w:rsidRPr="00BE2289">
        <w:rPr>
          <w:rFonts w:ascii="Arial" w:hAnsi="Arial" w:cs="Arial"/>
          <w:b/>
          <w:color w:val="4F81BD" w:themeColor="accent1"/>
        </w:rPr>
        <w:t xml:space="preserve"> </w:t>
      </w:r>
    </w:p>
    <w:p w:rsidR="009B7AF5" w:rsidRPr="00BE2289" w:rsidRDefault="009B7AF5" w:rsidP="009B7AF5">
      <w:pPr>
        <w:pStyle w:val="NormalWeb"/>
        <w:jc w:val="both"/>
        <w:rPr>
          <w:rFonts w:ascii="Arial" w:hAnsi="Arial" w:cs="Arial"/>
          <w:b/>
          <w:color w:val="4F81BD" w:themeColor="accent1"/>
        </w:rPr>
      </w:pPr>
      <w:r w:rsidRPr="00BE2289">
        <w:rPr>
          <w:rFonts w:ascii="Arial" w:hAnsi="Arial" w:cs="Arial"/>
          <w:b/>
          <w:color w:val="4F81BD" w:themeColor="accent1"/>
        </w:rPr>
        <w:t>GIJÓN, DOCE DE MARZO DE DOS MIL CATORCE.</w:t>
      </w:r>
    </w:p>
    <w:p w:rsidR="009B7AF5" w:rsidRPr="00BE2289" w:rsidRDefault="009B7AF5" w:rsidP="009B7AF5">
      <w:pPr>
        <w:pStyle w:val="NormalWeb"/>
        <w:jc w:val="both"/>
        <w:rPr>
          <w:rFonts w:ascii="Arial" w:hAnsi="Arial" w:cs="Arial"/>
          <w:b/>
          <w:color w:val="4F81BD" w:themeColor="accent1"/>
        </w:rPr>
      </w:pPr>
      <w:r w:rsidRPr="00BE2289">
        <w:rPr>
          <w:rFonts w:ascii="Arial" w:hAnsi="Arial" w:cs="Arial"/>
          <w:b/>
          <w:color w:val="4F81BD" w:themeColor="accent1"/>
        </w:rPr>
        <w:t xml:space="preserve">VISTO EN GRADO DE APELACIÓN ANTE ESTA SECCIÓN 007, DE LA AUDIENCIA PROVINCIAL DE ASTURIAS, CON SEDE EN GIJON, LOS AUTOS DE PROCEDIMIENTO ORDINARIO 0000218/2013, PROCEDENTES DEL JDO. PRIMERA INSTANCIA N. 3 DE GIJON, A LOS QUE HA CORRESPONDIDO EL ROLLO RECURSO DE APELACION (LECN) 0000428 /2013, EN LOS QUE APARECE COMO PARTE APELANTE, </w:t>
      </w:r>
      <w:proofErr w:type="gramStart"/>
      <w:r w:rsidRPr="00BE2289">
        <w:rPr>
          <w:rFonts w:ascii="Arial" w:hAnsi="Arial" w:cs="Arial"/>
          <w:b/>
          <w:color w:val="4F81BD" w:themeColor="accent1"/>
        </w:rPr>
        <w:t>ISIDORO ,</w:t>
      </w:r>
      <w:proofErr w:type="gramEnd"/>
      <w:r w:rsidRPr="00BE2289">
        <w:rPr>
          <w:rFonts w:ascii="Arial" w:hAnsi="Arial" w:cs="Arial"/>
          <w:b/>
          <w:color w:val="4F81BD" w:themeColor="accent1"/>
        </w:rPr>
        <w:t xml:space="preserve"> REPRESENTADO POR EL PROCURADOR DE LOS TRIBUNALES, SRA. ANA BELDERRAIN GARCÍA, ASISTIDO POR EL LETRADO D. JESÚS BLANCO DE ÁNGEL, Y COMO PARTE APELADA, MAXIMILIANO , REPRESENTADO POR EL PROCURADOR DE LOS TRIBUNALES, SR. </w:t>
      </w:r>
      <w:r w:rsidRPr="00BE2289">
        <w:rPr>
          <w:rFonts w:ascii="Arial" w:hAnsi="Arial" w:cs="Arial"/>
          <w:b/>
          <w:color w:val="4F81BD" w:themeColor="accent1"/>
        </w:rPr>
        <w:lastRenderedPageBreak/>
        <w:t xml:space="preserve">GONZALO ROCES MONTERO, ASISTIDO POR EL LETRADO D. MARCELINO ABRAIRA PIÑEIRO. </w:t>
      </w:r>
    </w:p>
    <w:p w:rsidR="009B7AF5" w:rsidRPr="00BE2289" w:rsidRDefault="009B7AF5" w:rsidP="009B7AF5">
      <w:pPr>
        <w:pStyle w:val="NormalWeb"/>
        <w:jc w:val="both"/>
        <w:rPr>
          <w:rFonts w:ascii="Arial" w:hAnsi="Arial" w:cs="Arial"/>
          <w:b/>
          <w:color w:val="4F81BD" w:themeColor="accent1"/>
        </w:rPr>
      </w:pPr>
      <w:r w:rsidRPr="00BE2289">
        <w:rPr>
          <w:rFonts w:ascii="Arial" w:hAnsi="Arial" w:cs="Arial"/>
          <w:b/>
          <w:bCs/>
          <w:color w:val="4F81BD" w:themeColor="accent1"/>
        </w:rPr>
        <w:t>ANTECEDENTES DE HECHO:</w:t>
      </w:r>
      <w:r w:rsidRPr="00BE2289">
        <w:rPr>
          <w:rFonts w:ascii="Arial" w:hAnsi="Arial" w:cs="Arial"/>
          <w:b/>
          <w:color w:val="4F81BD" w:themeColor="accent1"/>
        </w:rPr>
        <w:t xml:space="preserve"> </w:t>
      </w:r>
    </w:p>
    <w:p w:rsidR="009B7AF5" w:rsidRPr="00BE2289" w:rsidRDefault="009B7AF5" w:rsidP="009B7AF5">
      <w:pPr>
        <w:pStyle w:val="NormalWeb"/>
        <w:jc w:val="both"/>
        <w:rPr>
          <w:rFonts w:ascii="Arial" w:hAnsi="Arial" w:cs="Arial"/>
          <w:b/>
          <w:color w:val="4F81BD" w:themeColor="accent1"/>
        </w:rPr>
      </w:pPr>
      <w:r w:rsidRPr="00BE2289">
        <w:rPr>
          <w:rFonts w:ascii="Arial" w:hAnsi="Arial" w:cs="Arial"/>
          <w:b/>
          <w:bCs/>
          <w:color w:val="4F81BD" w:themeColor="accent1"/>
        </w:rPr>
        <w:t>PRIMERO.-</w:t>
      </w:r>
      <w:r w:rsidRPr="00BE2289">
        <w:rPr>
          <w:rFonts w:ascii="Arial" w:hAnsi="Arial" w:cs="Arial"/>
          <w:b/>
          <w:color w:val="4F81BD" w:themeColor="accent1"/>
        </w:rPr>
        <w:t xml:space="preserve"> POR EL JDO. PRIMERA INSTANCIA N. 3 DE GIJON, SE DICTÓ SENTENCIA CON FECHA 18-9-</w:t>
      </w:r>
      <w:proofErr w:type="gramStart"/>
      <w:r w:rsidRPr="00BE2289">
        <w:rPr>
          <w:rFonts w:ascii="Arial" w:hAnsi="Arial" w:cs="Arial"/>
          <w:b/>
          <w:color w:val="4F81BD" w:themeColor="accent1"/>
        </w:rPr>
        <w:t>13 ,</w:t>
      </w:r>
      <w:proofErr w:type="gramEnd"/>
      <w:r w:rsidRPr="00BE2289">
        <w:rPr>
          <w:rFonts w:ascii="Arial" w:hAnsi="Arial" w:cs="Arial"/>
          <w:b/>
          <w:color w:val="4F81BD" w:themeColor="accent1"/>
        </w:rPr>
        <w:t xml:space="preserve"> EN EL PROCEDIMIENTO ORDINARIO Nº 218/13, DEL QUE DIMANA EL PRESENTE RECURSO DE APELACION (LECN) 0000428 /2013, CUYO FALLO ES DEL TENOR LITERAL SIGUIENTE: </w:t>
      </w:r>
    </w:p>
    <w:p w:rsidR="009B7AF5" w:rsidRPr="00BE2289" w:rsidRDefault="009B7AF5" w:rsidP="009B7AF5">
      <w:pPr>
        <w:pStyle w:val="NormalWeb"/>
        <w:jc w:val="both"/>
        <w:rPr>
          <w:rFonts w:ascii="Arial" w:hAnsi="Arial" w:cs="Arial"/>
          <w:b/>
          <w:color w:val="4F81BD" w:themeColor="accent1"/>
        </w:rPr>
      </w:pPr>
      <w:r w:rsidRPr="00BE2289">
        <w:rPr>
          <w:rFonts w:ascii="Arial" w:hAnsi="Arial" w:cs="Arial"/>
          <w:b/>
          <w:color w:val="4F81BD" w:themeColor="accent1"/>
        </w:rPr>
        <w:t xml:space="preserve">" QUE DEBO ESTIMAR COMO ESTIMO LA DEMANDA INTERPUESTA POR LA REPRESENTACIÓN DE D. MAXIMILIANO , CONTRA D. ISIDORO , DECLARANDO RESUELTO EL CONTRATO DE ARRENDAMIENTO DE LA VIVIENDA SITA EN LA CALLE000 Nº NUM000 - NUM001 NUM002 DE GIJÓN, POR CONCURRENCIA DE CAUSA LEGAL DE DENEGACIÓN DE PRÓRROGA, POR NO USO DE A MISMA COMO TAL VIVIENDA, CONDENANDO A LA PARTE DEMANDADA A ESTAR Y PASAR POR ESTA DECLARACIÓN Y A DESALOJAR EL INMUEBLE ARRENDADO, DEJÁNDOLO LIBRE Y A LA ENTERA DISPOSICIÓN DEL DEMANDANTE, APERCIBIÉNDOLE QUE DE NO VERIFICARLO EN EL PLAZO LEGAL, SE PROCEDERÁ A SU LANZAMIENTO JUDICIAL, TODO ELLO, CON IMPOSICIÓN DE COSTAS A LA PARTE DEMANDADA". </w:t>
      </w:r>
    </w:p>
    <w:p w:rsidR="009B7AF5" w:rsidRPr="00BE2289" w:rsidRDefault="009B7AF5" w:rsidP="009B7AF5">
      <w:pPr>
        <w:pStyle w:val="NormalWeb"/>
        <w:jc w:val="both"/>
        <w:rPr>
          <w:rFonts w:ascii="Arial" w:hAnsi="Arial" w:cs="Arial"/>
          <w:b/>
          <w:color w:val="4F81BD" w:themeColor="accent1"/>
        </w:rPr>
      </w:pPr>
      <w:r w:rsidRPr="00BE2289">
        <w:rPr>
          <w:rFonts w:ascii="Arial" w:hAnsi="Arial" w:cs="Arial"/>
          <w:b/>
          <w:bCs/>
          <w:color w:val="4F81BD" w:themeColor="accent1"/>
        </w:rPr>
        <w:t>SEGUNDO.-</w:t>
      </w:r>
      <w:r w:rsidRPr="00BE2289">
        <w:rPr>
          <w:rFonts w:ascii="Arial" w:hAnsi="Arial" w:cs="Arial"/>
          <w:b/>
          <w:color w:val="4F81BD" w:themeColor="accent1"/>
        </w:rPr>
        <w:t xml:space="preserve"> NOTIFICADA LA SENTENCIA A LAS PARTES POR LA REPRESENTACIÓN PROCESAL DE </w:t>
      </w:r>
      <w:proofErr w:type="gramStart"/>
      <w:r w:rsidRPr="00BE2289">
        <w:rPr>
          <w:rFonts w:ascii="Arial" w:hAnsi="Arial" w:cs="Arial"/>
          <w:b/>
          <w:color w:val="4F81BD" w:themeColor="accent1"/>
        </w:rPr>
        <w:t>ISIDORO ,</w:t>
      </w:r>
      <w:proofErr w:type="gramEnd"/>
      <w:r w:rsidRPr="00BE2289">
        <w:rPr>
          <w:rFonts w:ascii="Arial" w:hAnsi="Arial" w:cs="Arial"/>
          <w:b/>
          <w:color w:val="4F81BD" w:themeColor="accent1"/>
        </w:rPr>
        <w:t xml:space="preserve"> SE INTERPUSO EN TIEMPO Y FORMA RECURSO DE APELACIÓN EL CUAL ADMITIDO A TRÁMITE SE REMITIERON LOS AUTOS A ESTA SECCIÓN DONDE SE REGISTRÓ AL ROLLO 428/13, Y SEGUIDO POR TODOS SUS TRÁMITES SE SEÑALÓ PARA VOTACIÓN Y FALLO EL PASADO 25 DE FEBRERO. </w:t>
      </w:r>
    </w:p>
    <w:p w:rsidR="009B7AF5" w:rsidRPr="00BE2289" w:rsidRDefault="009B7AF5" w:rsidP="009B7AF5">
      <w:pPr>
        <w:pStyle w:val="NormalWeb"/>
        <w:jc w:val="both"/>
        <w:rPr>
          <w:rFonts w:ascii="Arial" w:hAnsi="Arial" w:cs="Arial"/>
          <w:b/>
          <w:color w:val="4F81BD" w:themeColor="accent1"/>
        </w:rPr>
      </w:pPr>
      <w:r w:rsidRPr="00BE2289">
        <w:rPr>
          <w:rFonts w:ascii="Arial" w:hAnsi="Arial" w:cs="Arial"/>
          <w:b/>
          <w:bCs/>
          <w:color w:val="4F81BD" w:themeColor="accent1"/>
        </w:rPr>
        <w:t>TERCERO.-</w:t>
      </w:r>
      <w:r w:rsidRPr="00BE2289">
        <w:rPr>
          <w:rFonts w:ascii="Arial" w:hAnsi="Arial" w:cs="Arial"/>
          <w:b/>
          <w:color w:val="4F81BD" w:themeColor="accent1"/>
        </w:rPr>
        <w:t xml:space="preserve"> EN LA TRAMITACIÓN DEL PRESENTE RECURSO SE HAN OBSERVADO TODAS LAS PRESCRIPCIONES LEGALES. </w:t>
      </w:r>
    </w:p>
    <w:p w:rsidR="009B7AF5" w:rsidRPr="00BE2289" w:rsidRDefault="009B7AF5" w:rsidP="009B7AF5">
      <w:pPr>
        <w:pStyle w:val="NormalWeb"/>
        <w:jc w:val="both"/>
        <w:rPr>
          <w:rFonts w:ascii="Arial" w:hAnsi="Arial" w:cs="Arial"/>
          <w:b/>
          <w:color w:val="4F81BD" w:themeColor="accent1"/>
        </w:rPr>
      </w:pPr>
      <w:r w:rsidRPr="00BE2289">
        <w:rPr>
          <w:rFonts w:ascii="Arial" w:hAnsi="Arial" w:cs="Arial"/>
          <w:b/>
          <w:color w:val="4F81BD" w:themeColor="accent1"/>
        </w:rPr>
        <w:t xml:space="preserve">VISTOS, SIENDO PONENTE EL </w:t>
      </w:r>
      <w:r w:rsidRPr="00BE2289">
        <w:rPr>
          <w:rFonts w:ascii="Arial" w:hAnsi="Arial" w:cs="Arial"/>
          <w:b/>
          <w:bCs/>
          <w:color w:val="4F81BD" w:themeColor="accent1"/>
        </w:rPr>
        <w:t>ILMO. SR. MAGISTRADO D. JOSÉMANUEL TERÁN LÓPEZ.</w:t>
      </w:r>
      <w:r w:rsidRPr="00BE2289">
        <w:rPr>
          <w:rFonts w:ascii="Arial" w:hAnsi="Arial" w:cs="Arial"/>
          <w:b/>
          <w:color w:val="4F81BD" w:themeColor="accent1"/>
        </w:rPr>
        <w:t xml:space="preserve"> </w:t>
      </w:r>
    </w:p>
    <w:p w:rsidR="009B7AF5" w:rsidRPr="00BE2289" w:rsidRDefault="009B7AF5" w:rsidP="009B7AF5">
      <w:pPr>
        <w:pStyle w:val="NormalWeb"/>
        <w:jc w:val="both"/>
        <w:rPr>
          <w:rFonts w:ascii="Arial" w:hAnsi="Arial" w:cs="Arial"/>
          <w:b/>
          <w:color w:val="4F81BD" w:themeColor="accent1"/>
        </w:rPr>
      </w:pPr>
      <w:r w:rsidRPr="00BE2289">
        <w:rPr>
          <w:rFonts w:ascii="Arial" w:hAnsi="Arial" w:cs="Arial"/>
          <w:b/>
          <w:bCs/>
          <w:color w:val="4F81BD" w:themeColor="accent1"/>
        </w:rPr>
        <w:t>FUNDAMENTOS DE DERECHO:</w:t>
      </w:r>
      <w:r w:rsidRPr="00BE2289">
        <w:rPr>
          <w:rFonts w:ascii="Arial" w:hAnsi="Arial" w:cs="Arial"/>
          <w:b/>
          <w:color w:val="4F81BD" w:themeColor="accent1"/>
        </w:rPr>
        <w:t xml:space="preserve"> </w:t>
      </w:r>
    </w:p>
    <w:p w:rsidR="009B7AF5" w:rsidRPr="00BE2289" w:rsidRDefault="009B7AF5" w:rsidP="009B7AF5">
      <w:pPr>
        <w:pStyle w:val="NormalWeb"/>
        <w:jc w:val="both"/>
        <w:rPr>
          <w:rFonts w:ascii="Arial" w:hAnsi="Arial" w:cs="Arial"/>
          <w:b/>
          <w:color w:val="4F81BD" w:themeColor="accent1"/>
        </w:rPr>
      </w:pPr>
      <w:r w:rsidRPr="00BE2289">
        <w:rPr>
          <w:rStyle w:val="Textoennegrita"/>
          <w:rFonts w:ascii="Arial" w:hAnsi="Arial" w:cs="Arial"/>
          <w:color w:val="4F81BD" w:themeColor="accent1"/>
        </w:rPr>
        <w:lastRenderedPageBreak/>
        <w:t>PRIMERO.-</w:t>
      </w:r>
      <w:r w:rsidRPr="00BE2289">
        <w:rPr>
          <w:rFonts w:ascii="Arial" w:hAnsi="Arial" w:cs="Arial"/>
          <w:b/>
          <w:color w:val="4F81BD" w:themeColor="accent1"/>
        </w:rPr>
        <w:t xml:space="preserve"> EL PRESENTE RECURSO DE APELACIÓN FORMULADO POR LA REPRESENTACIÓN DE D. ISIDORO SE ALZA FRENTE A LA SENTENCIA DE INSTANCIA POR LA QUE SE ESTIMA LA DEMANDA FORMULADA POR D. MAXIMILIANO EN LA QUE SE EJERCITA ACCIÓN DE RESOLUCIÓN DEL CONTRATO DE ARRENDAMIENTO DE LA VIVIENDA SITA EN LA CALLE000 Nº NUM000 , NUM001 NUM002 DE GIJÓN, AL AMPARO DE LO DISPUESTO EN EL ART. 114.11 DEL TEXTO REFUNDIDO DE LA LEY DE ARRENDAMIENTOS URBANOS , EN RELACIÓN CON EL ART. 62.3ª DE LA MISMA, ES DECIR LA DENEGACIÓN DE LA PRORROGA FORZOSA CUANDO EL INMUEBLE ARRENDADO NO SE DESTINA POR EL DEMANDADO A SATISFACER LA NECESIDAD PERMANENTE DE VIVIENDA. LA SENTENCIA DE INSTANCIA DETERMINA ESA FALTA DE OCUPACIÓN EN TRES ASPECTOS FUNDAMENTALES -QUE SE PRETENDEN COMBATIR EN ESTA ALZADA-, EL INFORME DEL DETECTIVE SR. </w:t>
      </w:r>
      <w:proofErr w:type="gramStart"/>
      <w:r w:rsidRPr="00BE2289">
        <w:rPr>
          <w:rFonts w:ascii="Arial" w:hAnsi="Arial" w:cs="Arial"/>
          <w:b/>
          <w:color w:val="4F81BD" w:themeColor="accent1"/>
        </w:rPr>
        <w:t>INOCENCIO ,</w:t>
      </w:r>
      <w:proofErr w:type="gramEnd"/>
      <w:r w:rsidRPr="00BE2289">
        <w:rPr>
          <w:rFonts w:ascii="Arial" w:hAnsi="Arial" w:cs="Arial"/>
          <w:b/>
          <w:color w:val="4F81BD" w:themeColor="accent1"/>
        </w:rPr>
        <w:t xml:space="preserve"> LA DILIGENCIA DE EMPLAZAMIENTO DEL DEMANDADO Y LOS CONSUMOS DE LA VIVIENDA ARRENDADA.</w:t>
      </w:r>
    </w:p>
    <w:p w:rsidR="009B7AF5" w:rsidRPr="00BE2289" w:rsidRDefault="009B7AF5" w:rsidP="009B7AF5">
      <w:pPr>
        <w:pStyle w:val="NormalWeb"/>
        <w:jc w:val="both"/>
        <w:rPr>
          <w:rFonts w:ascii="Arial" w:hAnsi="Arial" w:cs="Arial"/>
          <w:b/>
          <w:color w:val="4F81BD" w:themeColor="accent1"/>
        </w:rPr>
      </w:pPr>
      <w:r w:rsidRPr="00BE2289">
        <w:rPr>
          <w:rStyle w:val="Textoennegrita"/>
          <w:rFonts w:ascii="Arial" w:hAnsi="Arial" w:cs="Arial"/>
          <w:color w:val="4F81BD" w:themeColor="accent1"/>
        </w:rPr>
        <w:t>SEGUNDO.-</w:t>
      </w:r>
      <w:r w:rsidRPr="00BE2289">
        <w:rPr>
          <w:rFonts w:ascii="Arial" w:hAnsi="Arial" w:cs="Arial"/>
          <w:b/>
          <w:color w:val="4F81BD" w:themeColor="accent1"/>
        </w:rPr>
        <w:t xml:space="preserve"> SE ALEGA POR EL RECURRENTE ERROR EN LA APRECIACIÓN DE LA PRUEBA RELATIVA AL USO DE LA VIVIENDA POR PARTE DEL MISMO.</w:t>
      </w:r>
    </w:p>
    <w:p w:rsidR="009B7AF5" w:rsidRPr="00BE2289" w:rsidRDefault="009B7AF5" w:rsidP="009B7AF5">
      <w:pPr>
        <w:pStyle w:val="NormalWeb"/>
        <w:jc w:val="both"/>
        <w:rPr>
          <w:rFonts w:ascii="Arial" w:hAnsi="Arial" w:cs="Arial"/>
          <w:b/>
          <w:color w:val="4F81BD" w:themeColor="accent1"/>
          <w:highlight w:val="yellow"/>
        </w:rPr>
      </w:pPr>
      <w:r w:rsidRPr="00BE2289">
        <w:rPr>
          <w:rFonts w:ascii="Arial" w:hAnsi="Arial" w:cs="Arial"/>
          <w:b/>
          <w:color w:val="4F81BD" w:themeColor="accent1"/>
        </w:rPr>
        <w:t xml:space="preserve">DEBEMOS PRECISAR EN CUANTO A LA VALORACIÓN DE LA PRUEBA EN ESTE TIPO DE PROCESOS QUE </w:t>
      </w:r>
      <w:r w:rsidRPr="00BE2289">
        <w:rPr>
          <w:rFonts w:ascii="Arial" w:hAnsi="Arial" w:cs="Arial"/>
          <w:b/>
          <w:color w:val="4F81BD" w:themeColor="accent1"/>
          <w:highlight w:val="yellow"/>
        </w:rPr>
        <w:t xml:space="preserve">LA VIABILIDAD DE LA PRETENSIÓN RESOLUTORIA DE QUE POR LA PARTE ACTORA SE PRUEBE QUE LA VIVIENDA HA ESTADO DESOCUPADA DURANTE MÁS DE SEIS MESES EN EL CURSO DE UN AÑO, POR APLICACIÓN DE LA REGLA GENERAL DE DISTRIBUCIÓN DE LA CARGA DE LA PRUEBA DEL ARTÍCULO 217 DE LA LEY DE ENJUICIAMIENTO CIVIL , CORRESPONDE AL DEMANDANTE CONFORME A LA CONOCIDA REGLA "INCUMBIT PROBATIO EI QUI DICIT, NON QUI NEGAT", SI BIEN LAS DIFICULTADES QUE NORMALMENTE ENTRAÑA LA PRUEBA DE LA DESOCUPACIÓN, HACE QUE EL ALCANCE DEL PRINCIPIO DEL "ONUS PROBANDI" DE DICHO PRECEPTO NO PUEDA ADMITIRSE COMO NORMA ABSOLUTA E INFLEXIBLE, SINO QUE SE DEBE ADAPTAR A CADA CASO, SEGÚN LA NATURALEZA DE LOS HECHOS AFIRMADOS O NEGADOS, Y LA DISPONIBILIDAD O FACILIDAD PARA PROBAR QUE TENGA CADA PARTE; Y DADO QUE LOS HECHOS NEGATIVOS SON DIFÍCILMENTE DEMOSTRABLES POR LA VÍA DIRECTA, SI PUEDEN SERLO POR LOS </w:t>
      </w:r>
      <w:r w:rsidRPr="00BE2289">
        <w:rPr>
          <w:rFonts w:ascii="Arial" w:hAnsi="Arial" w:cs="Arial"/>
          <w:b/>
          <w:color w:val="4F81BD" w:themeColor="accent1"/>
          <w:highlight w:val="yellow"/>
        </w:rPr>
        <w:lastRenderedPageBreak/>
        <w:t>HECHOS POSITIVOS CONTRARIOS; ADQUIRIENDO SINGULAR RELIEVE AQUELLAS OTRAS PROBANZAS DE CARÁCTER INDICIARIO, EN DEFINITIVA A LA PRUEBA PRESUNTIVA DEL ART. 386 DE LA LEC , INDICIOS CLAROS, APORTANDO DATOS OBJETIVOS CUYA INTERPRETACIÓN MÁS RAZONABLE LOS CONVIERTE, EN FUNCIÓN DEL CONTEXTO EN QUE APARECEN, EN SIGNOS INEQUÍVOCOS DE DESOCUPACIÓN, AL SER INCOMPATIBLES, DENTRO DE UN NORMAL ORDEN DE LAS COSAS, CON EL DISFRUTE DE LA VIVIENDA POR EL INQUILINO; ASÍ EN CONCRETO ENTRE AQUELLAS DE ELOCUENTE SIGNIFICADO, SON LAS RELATIVAS A CONSUMOS DE ELEMENTOS VITALES E IMPRESCINDIBLES.</w:t>
      </w:r>
    </w:p>
    <w:p w:rsidR="009B7AF5" w:rsidRPr="00BE2289" w:rsidRDefault="009B7AF5" w:rsidP="009B7AF5">
      <w:pPr>
        <w:pStyle w:val="NormalWeb"/>
        <w:jc w:val="both"/>
        <w:rPr>
          <w:rFonts w:ascii="Arial" w:hAnsi="Arial" w:cs="Arial"/>
          <w:b/>
          <w:color w:val="4F81BD" w:themeColor="accent1"/>
        </w:rPr>
      </w:pPr>
      <w:r w:rsidRPr="00BE2289">
        <w:rPr>
          <w:rFonts w:ascii="Arial" w:hAnsi="Arial" w:cs="Arial"/>
          <w:b/>
          <w:color w:val="4F81BD" w:themeColor="accent1"/>
          <w:highlight w:val="yellow"/>
        </w:rPr>
        <w:t>EL RECURRENTE INTENTA COMBATIR LA CONCLUSIÓN A QUE LLEGA LA SENTENCIA DE INSTANCIA SOBRE LOS MÍNIMOS CONSUMOS EN LOS SERVICIOS DE LUZ Y AGUA, Y NULO DEL SERVICIO DE GAS, HACIENDO ESPECIAL HINCAPIÉ EN EL CONSUMO DE AGUA, REALIZANDO LOS CÁLCULOS DE LOS LITROS DE CONSUMO DIARIO DE AGUA FRÍA (156 LITROS) Y DE AGUA CALIENTE (61 LITROS) EN EL AÑO 2012, TOMANDO EN CONSIDERACIÓN LO ABONADO A LA COMUNIDAD DE PROPIETARIOS POR DICHOS CONSUMOS Y EL PRECIO DEL M3 QUE FIGURA EN LOS RECIBOS APORTADOS CON LA CONTESTACIÓN A LA DEMANDA, ALEGANDO QUE CONFORME A LA INFORMACIÓN QUE SUMINISTRA EMULSA ES DE UNA MEDIA DE 150 LITROS DIARIOS POR PERSONA.</w:t>
      </w:r>
    </w:p>
    <w:p w:rsidR="009B7AF5" w:rsidRPr="00BE2289" w:rsidRDefault="009B7AF5" w:rsidP="009B7AF5">
      <w:pPr>
        <w:pStyle w:val="NormalWeb"/>
        <w:jc w:val="both"/>
        <w:rPr>
          <w:rFonts w:ascii="Arial" w:hAnsi="Arial" w:cs="Arial"/>
          <w:b/>
          <w:i/>
          <w:color w:val="4F81BD" w:themeColor="accent1"/>
        </w:rPr>
      </w:pPr>
      <w:r w:rsidRPr="00BE2289">
        <w:rPr>
          <w:rFonts w:ascii="Arial" w:hAnsi="Arial" w:cs="Arial"/>
          <w:b/>
          <w:color w:val="4F81BD" w:themeColor="accent1"/>
        </w:rPr>
        <w:t xml:space="preserve">AUN ADMITIENDO COMO VALIDO DICHO CALCULO, Y QUE NO UTILIZA EL SERVICIO DE GAS TAL COMO MANIFESTÓ EN EL ACTO DEL JUICIO EL RECURRENTE, A PESAR DE SEGUIR FACTURÁNDOLE LOS COSTES FIJOS POR EL MISMO AL ESTAR EL CONTRATO A NOMBRE DEL ARRENDADOR; DEBE TENERSE EN CUENTA QUE EL CONSUMO EFECTIVO FACTURADO EN ENERGÍA ELÉCTRICA DURANTE TODO EL AÑO 2012 -DESCONTADOS EL RESTO DE CONCEPTOS- ES DE 47,83 EUROS, CANTIDAD ÍNFIMA, Y QUE NO SE CORRESPONDE CON UNA OCUPACIÓN EFECTIVA DE LA VIVIENDA. Y PARA INTENTAR JUSTIFICAR DICHO EXIGUO CONSUMO ELÉCTRICO D. ISIDORO , SEÑALÓ QUE COMÍA FUERA DE SU VIVIENDA, QUE TIENE POCOS ELECTRODOMÉSTICOS (SIN QUE SE ACREDITEN DICHOS EXTREMOS) Y QUE SE AUSENTABA POR LARGAS TEMPORADAS, PERO SIN SABER </w:t>
      </w:r>
      <w:r w:rsidRPr="00BE2289">
        <w:rPr>
          <w:rFonts w:ascii="Arial" w:hAnsi="Arial" w:cs="Arial"/>
          <w:b/>
          <w:i/>
          <w:color w:val="4F81BD" w:themeColor="accent1"/>
        </w:rPr>
        <w:lastRenderedPageBreak/>
        <w:t>CONCRETAR PERIODOS, SIENDO ESTE ULTIMO EXTREMO EN EL QUE SE INSISTE EN EL RECURSO, PERO EL ÚNICO DATO SUMINISTRADO POR EL DEMANDADO ES EL REFERENTE A CARGOS POR CONSUMO DE GASOLINA FUERA DE ASTURIAS EN EL MES DE MARZO DE 2013 (Y NO DEL AÑO 2012 COMO SEÑALA EL RECURRENTE), LO CUAL ES TOTALMENTE INSUFICIENTE Y NO SE REFIERE A LA ANUALIDAD ANALIZADA EN EL RECURSO.</w:t>
      </w:r>
    </w:p>
    <w:p w:rsidR="009B7AF5" w:rsidRPr="00BE2289" w:rsidRDefault="009B7AF5" w:rsidP="009B7AF5">
      <w:pPr>
        <w:pStyle w:val="NormalWeb"/>
        <w:jc w:val="both"/>
        <w:rPr>
          <w:rFonts w:ascii="Arial" w:hAnsi="Arial" w:cs="Arial"/>
          <w:b/>
          <w:i/>
          <w:color w:val="4F81BD" w:themeColor="accent1"/>
        </w:rPr>
      </w:pPr>
      <w:r w:rsidRPr="00BE2289">
        <w:rPr>
          <w:rFonts w:ascii="Arial" w:hAnsi="Arial" w:cs="Arial"/>
          <w:b/>
          <w:i/>
          <w:color w:val="4F81BD" w:themeColor="accent1"/>
        </w:rPr>
        <w:t>EN DEFINITIVA DEBE CONCLUIRSE AL IGUAL QUE REALIZA LA SENTENCIA DE INSTANCIA QUE LOS CONSUMOS POR SERVICIOS Y SUMINISTROS, EN ESPECIAL EL DE ELECTRICIDAD SON ESCASOS Y NO SE HA ACREDITADO QUE LA CAUSA NO SEA OTRA DISTINTA QUE LA NO OCUPACIÓN POR EL RECURRENTE DE LA VIVIENDA.</w:t>
      </w:r>
    </w:p>
    <w:p w:rsidR="009B7AF5" w:rsidRPr="00BE2289" w:rsidRDefault="009B7AF5" w:rsidP="009B7AF5">
      <w:pPr>
        <w:pStyle w:val="NormalWeb"/>
        <w:jc w:val="both"/>
        <w:rPr>
          <w:rFonts w:ascii="Arial" w:hAnsi="Arial" w:cs="Arial"/>
          <w:b/>
          <w:i/>
          <w:color w:val="4F81BD" w:themeColor="accent1"/>
        </w:rPr>
      </w:pPr>
      <w:r w:rsidRPr="00BE2289">
        <w:rPr>
          <w:rStyle w:val="Textoennegrita"/>
          <w:rFonts w:ascii="Arial" w:hAnsi="Arial" w:cs="Arial"/>
          <w:i/>
          <w:color w:val="4F81BD" w:themeColor="accent1"/>
        </w:rPr>
        <w:t>TERCERO.-</w:t>
      </w:r>
      <w:r w:rsidRPr="00BE2289">
        <w:rPr>
          <w:rFonts w:ascii="Arial" w:hAnsi="Arial" w:cs="Arial"/>
          <w:b/>
          <w:i/>
          <w:color w:val="4F81BD" w:themeColor="accent1"/>
        </w:rPr>
        <w:t xml:space="preserve"> DEBE ANALIZARSE LA IMPUGNACIÓN RELATIVA A LA MENCIÓN QUE SE HACE EN LA SENTENCIA AL INFORME DEL DETECTIVE PRIVADO, QUE SE CENTRA FUNDAMENTALMENTE EN QUE LOS TESTIMONIOS RECOGIDOS EN EL MISMO SON DE REFERENCIA -A EXCEPCIÓN DEL ENCARGADO DE LA FINCA QUE SE ANALIZARÁ POSTERIORMENTE- CON CITA DE LA JURISPRUDENCIA DEL TRIBUNAL CONSTITUCIONAL Y DEL TEDH.</w:t>
      </w:r>
    </w:p>
    <w:p w:rsidR="009B7AF5" w:rsidRPr="00BE2289" w:rsidRDefault="009B7AF5" w:rsidP="009B7AF5">
      <w:pPr>
        <w:pStyle w:val="NormalWeb"/>
        <w:jc w:val="both"/>
        <w:rPr>
          <w:rFonts w:ascii="Arial" w:hAnsi="Arial" w:cs="Arial"/>
          <w:b/>
          <w:color w:val="4F81BD" w:themeColor="accent1"/>
        </w:rPr>
      </w:pPr>
      <w:r w:rsidRPr="00BE2289">
        <w:rPr>
          <w:rFonts w:ascii="Arial" w:hAnsi="Arial" w:cs="Arial"/>
          <w:b/>
          <w:color w:val="4F81BD" w:themeColor="accent1"/>
        </w:rPr>
        <w:t xml:space="preserve">CIERTAMENTE HAY UNA DOCTRINA JURISPRUDENCIAL CONSTANTE Y REITERADA (ASÍ STS DE 21 DE NOVIEMBRE DE 2003 , ENTRE OTRAS MUCHAS </w:t>
      </w:r>
      <w:r w:rsidRPr="00BE2289">
        <w:rPr>
          <w:rStyle w:val="nfasis"/>
          <w:rFonts w:ascii="Arial" w:hAnsi="Arial" w:cs="Arial"/>
          <w:b/>
          <w:i w:val="0"/>
          <w:color w:val="4F81BD" w:themeColor="accent1"/>
        </w:rPr>
        <w:t>)</w:t>
      </w:r>
      <w:r w:rsidRPr="00BE2289">
        <w:rPr>
          <w:rFonts w:ascii="Arial" w:hAnsi="Arial" w:cs="Arial"/>
          <w:b/>
          <w:color w:val="4F81BD" w:themeColor="accent1"/>
        </w:rPr>
        <w:t xml:space="preserve"> QUE LA INFORMACIÓN TESTIFICAL NO RATIFICADA EN EL CURSO DEL JUICIO CON ARREGLO A LAS EXIGENCIAS LEGALES PREVENIDAS PARA LA PRUEBA DE TAL CLASE, NO PUEDE SER CONSIDERADA COMO UN MEDIO PROBATORIO, PUES NO ESTÁ REVESTIDO DE LAS GARANTÍAS PROCESALES MÍNIMAS RESPECTO A JURAMENTO, IMPARCIALIDAD, TACHAS, INTERVENCIÓN DIRECTA DE LAS PARTES, O POSIBILIDAD DE REPREGUNTAS, QUE EXIGEN EN LA ACTUALIDAD LOS ARTÍCULOS 360 Y SS DE LA LEY 1/2000, DE 7 DE ENERO, DE ENJUICIAMIENTO CIVIL .</w:t>
      </w:r>
    </w:p>
    <w:p w:rsidR="009B7AF5" w:rsidRPr="00BE2289" w:rsidRDefault="009B7AF5" w:rsidP="009B7AF5">
      <w:pPr>
        <w:pStyle w:val="NormalWeb"/>
        <w:jc w:val="both"/>
        <w:rPr>
          <w:rFonts w:ascii="Arial" w:hAnsi="Arial" w:cs="Arial"/>
          <w:b/>
          <w:color w:val="4F81BD" w:themeColor="accent1"/>
          <w:u w:val="single"/>
        </w:rPr>
      </w:pPr>
      <w:r w:rsidRPr="00BE2289">
        <w:rPr>
          <w:rFonts w:ascii="Arial" w:hAnsi="Arial" w:cs="Arial"/>
          <w:b/>
          <w:color w:val="4F81BD" w:themeColor="accent1"/>
        </w:rPr>
        <w:t xml:space="preserve">PERO TAMBIÉN LO ES, QUE CONFORME A LO PREVISTO EN EL ART. 265.5 DE LA LEY DE ENJUICIAMIENTO </w:t>
      </w:r>
      <w:proofErr w:type="gramStart"/>
      <w:r w:rsidRPr="00BE2289">
        <w:rPr>
          <w:rFonts w:ascii="Arial" w:hAnsi="Arial" w:cs="Arial"/>
          <w:b/>
          <w:color w:val="4F81BD" w:themeColor="accent1"/>
        </w:rPr>
        <w:t>CIVIL ,</w:t>
      </w:r>
      <w:proofErr w:type="gramEnd"/>
      <w:r w:rsidRPr="00BE2289">
        <w:rPr>
          <w:rFonts w:ascii="Arial" w:hAnsi="Arial" w:cs="Arial"/>
          <w:b/>
          <w:color w:val="4F81BD" w:themeColor="accent1"/>
        </w:rPr>
        <w:t xml:space="preserve"> LOS INFORMES ELABORADOS POR PROFESIONALES DE LA INVESTIGACIÓN PRIVADA LEGALMENTE HABILITADOS, SOBRE HECHOS RELEVANTES EN QUE </w:t>
      </w:r>
      <w:r w:rsidRPr="00BE2289">
        <w:rPr>
          <w:rFonts w:ascii="Arial" w:hAnsi="Arial" w:cs="Arial"/>
          <w:b/>
          <w:color w:val="4F81BD" w:themeColor="accent1"/>
          <w:u w:val="single"/>
        </w:rPr>
        <w:lastRenderedPageBreak/>
        <w:t>LAS PARTES APOYEN SUS PRETENSIONES, TENDRÁN EL CARÁCTER DE PRUEBA DOCUMENTAL, PERO CON LA PRECISIÓN DE QUE SI TALES HECHOS NO FUERAN RECONOCIDOS COMO CIERTOS POR LA PARTE CONTRARIA, SE PRACTICARÁ PRUEBA TESTIFICAL. DE ESTE PRECEPTO SE DEDUCE QUE ESTA PRUEBA TIENE UN CARÁCTER MIXTO (DOCUMENTAL-TESTIFICAL), EN TANTO EN CUANTO VIENE CONSTITUIDA POR LA OBSERVACIÓN QUE EFECTÚAN DETERMINADOS PROFESIONALES SOBRE EL OBJETO DEL ENCARGO, DEBIDAMENTE DOCUMENTADA, SIENDO EN UNA SEGUNDA FASE, Y POR MEDIO DE LA PRUEBA TESTIFICAL, DONDE ADQUIERE AUTÉNTICO VALOR PROBATORIO SI LA PARTE CONTRARIA LA IMPUGNA. EXAMINANDO LO QUE ACONTECIÓ EN LA AUDIENCIA PREVIA, SE APRECIA QUE LA PARTE ACTORA NO IMPUGNÓ EN ESE ACTO EL INFORME DEL INVESTIGADOR PRIVADO APORTADO CON LA DEMANDA, QUE ERA EL MOMENTO PROCESAL OPORTUNO PARA HACERLO, CONFORME AL ARTÍCULO 427.1 DE LA LEY DE ENJUICIAMIENTO CIVIL , POR LO QUE EL JUEZ ADMITIÓ DICHO INFORME COMO PRUEBA DOCUMENTAL (Y COMO TAL DOCUMENTO PRIVADO DEBE VALORARSE), ASÍ COMO LA TESTIFICAL DEL DETECTIVE QUE LO ELABORÓ PROPUESTO POR LA ACTORA, QUIEN RATIFICÓ LO MANIFESTADO POR LAS PERSONAS CON LAS QUE SE ENTREVISTÓ.</w:t>
      </w:r>
    </w:p>
    <w:p w:rsidR="009B7AF5" w:rsidRPr="00BE2289" w:rsidRDefault="009B7AF5" w:rsidP="009B7AF5">
      <w:pPr>
        <w:pStyle w:val="NormalWeb"/>
        <w:jc w:val="both"/>
        <w:rPr>
          <w:rFonts w:ascii="Arial" w:hAnsi="Arial" w:cs="Arial"/>
          <w:b/>
          <w:color w:val="4F81BD" w:themeColor="accent1"/>
        </w:rPr>
      </w:pPr>
      <w:r w:rsidRPr="00BE2289">
        <w:rPr>
          <w:rFonts w:ascii="Arial" w:hAnsi="Arial" w:cs="Arial"/>
          <w:b/>
          <w:color w:val="4F81BD" w:themeColor="accent1"/>
        </w:rPr>
        <w:t xml:space="preserve">ASÍ DEBE DARSE RELEVANCIA A LO MANIFESTADO AL DETECTIVE D. INOCENCIO POR PARTE Dª. MARÍA </w:t>
      </w:r>
      <w:proofErr w:type="gramStart"/>
      <w:r w:rsidRPr="00BE2289">
        <w:rPr>
          <w:rFonts w:ascii="Arial" w:hAnsi="Arial" w:cs="Arial"/>
          <w:b/>
          <w:color w:val="4F81BD" w:themeColor="accent1"/>
        </w:rPr>
        <w:t>VIRTUDES ,</w:t>
      </w:r>
      <w:proofErr w:type="gramEnd"/>
      <w:r w:rsidRPr="00BE2289">
        <w:rPr>
          <w:rFonts w:ascii="Arial" w:hAnsi="Arial" w:cs="Arial"/>
          <w:b/>
          <w:color w:val="4F81BD" w:themeColor="accent1"/>
        </w:rPr>
        <w:t xml:space="preserve"> VECINA DE LA CALLE000 Nº NUM000 , NUM001 NUM003 DEL PISO ARRENDADO, QUE SEÑALA QUE ES VECINA SUYA, PUERTA CON PUERTA, QUE ANTES VIVÍA ALLÍ, PERO QUE SE MARCHÓ A VIVIR A LA CARRETERA000 , SI BIEN NO SABE EL NÚMERO, QUE VA A LA VIVIENDA UN PAR DE HORAS POR LAS TARDES O ALGÚN RATO POR LAS MAÑANAS Y QUE TIENE ALLÍ EL LABORATORIO DE FOTOGRAFÍA, Y Dª. </w:t>
      </w:r>
      <w:proofErr w:type="gramStart"/>
      <w:r w:rsidRPr="00BE2289">
        <w:rPr>
          <w:rFonts w:ascii="Arial" w:hAnsi="Arial" w:cs="Arial"/>
          <w:b/>
          <w:color w:val="4F81BD" w:themeColor="accent1"/>
        </w:rPr>
        <w:t>LETICIA ,</w:t>
      </w:r>
      <w:proofErr w:type="gramEnd"/>
      <w:r w:rsidRPr="00BE2289">
        <w:rPr>
          <w:rFonts w:ascii="Arial" w:hAnsi="Arial" w:cs="Arial"/>
          <w:b/>
          <w:color w:val="4F81BD" w:themeColor="accent1"/>
        </w:rPr>
        <w:t xml:space="preserve"> VECINA DEL EDIFICIO DE LA CARRETERA000 Nº NUM004 , QUE SEÑALA QUE D. ISIDORO ES EL ÚNICO MÉDICO DEL EDIFICIO, QUE VIVE EN EL NUM000 NUM005 Y DA EL NOMBRE DE SU ESPOSA, EL TELÉFONO FIJO DE LA VIVIENDA Y QUE LA MEJOR HORA PARA HABLAR CON ELLOS ES LA HORA DE COMER O CENAR. EL RECURRENTE EN EL ACTO DEL JUICIO MANIFESTÓ CONOCER A AMBAS SI BIEN AÑADIÓ QUE PODÍAN DECIR LO QUE QUISIERAN Y QUE NO ERA CIERTO. TAMBIÉN CONSTA EL TESTIMONIO DE D. JESUS </w:t>
      </w:r>
      <w:proofErr w:type="gramStart"/>
      <w:r w:rsidRPr="00BE2289">
        <w:rPr>
          <w:rFonts w:ascii="Arial" w:hAnsi="Arial" w:cs="Arial"/>
          <w:b/>
          <w:color w:val="4F81BD" w:themeColor="accent1"/>
        </w:rPr>
        <w:t>MIGUEL ,</w:t>
      </w:r>
      <w:proofErr w:type="gramEnd"/>
      <w:r w:rsidRPr="00BE2289">
        <w:rPr>
          <w:rFonts w:ascii="Arial" w:hAnsi="Arial" w:cs="Arial"/>
          <w:b/>
          <w:color w:val="4F81BD" w:themeColor="accent1"/>
        </w:rPr>
        <w:t xml:space="preserve"> ADMINISTRADOR DE LA </w:t>
      </w:r>
      <w:r w:rsidRPr="00BE2289">
        <w:rPr>
          <w:rFonts w:ascii="Arial" w:hAnsi="Arial" w:cs="Arial"/>
          <w:b/>
          <w:color w:val="4F81BD" w:themeColor="accent1"/>
        </w:rPr>
        <w:lastRenderedPageBreak/>
        <w:t>COOPERATIVA DE VIVIENDAS NUESTRA SEÑORA DE LA ESPERANZA, QUIEN MANIFIESTA QUE D. ISIDORO ES SOCIO COOPERATIVISTA Y VIVE EN UNA VIVIENDA DE LA CARRETERA000 Nº NUM004 , SIN QUE EN CONTRA DE LO MANIFESTADO EN LA CONTESTACIÓN A LA DEMANDA SE HAYA ACREDITADO POR NINGÚN MEDIO DE PRUEBA, QUE EL SOCIO COOPERATIVISTA SEA SU PADRE D. GUSTAVO . POR OTRO LADO, BIEN PODÍA LA PARTE DEMANDADA HABER SOLICITADO LA TESTIFICAL DE DICHAS PERSONAS AL OBJETO DE DESVIRTUAR LO PLASMADO EN EL INFORME DEL DETECTIVE PRIVADO, AL IGUAL QUE SOLICITÓ LA DEL PORTERO DEL INMUEBLE.</w:t>
      </w:r>
    </w:p>
    <w:p w:rsidR="009B7AF5" w:rsidRPr="00BE2289" w:rsidRDefault="009B7AF5" w:rsidP="009B7AF5">
      <w:pPr>
        <w:pStyle w:val="NormalWeb"/>
        <w:jc w:val="both"/>
        <w:rPr>
          <w:rFonts w:ascii="Arial" w:hAnsi="Arial" w:cs="Arial"/>
          <w:color w:val="4F81BD" w:themeColor="accent1"/>
          <w:u w:val="single"/>
        </w:rPr>
      </w:pPr>
      <w:r w:rsidRPr="00BE2289">
        <w:rPr>
          <w:rFonts w:ascii="Arial" w:hAnsi="Arial" w:cs="Arial"/>
          <w:color w:val="4F81BD" w:themeColor="accent1"/>
          <w:u w:val="single"/>
        </w:rPr>
        <w:t xml:space="preserve">LA TESTIFICAL DE D. </w:t>
      </w:r>
      <w:proofErr w:type="gramStart"/>
      <w:r w:rsidRPr="00BE2289">
        <w:rPr>
          <w:rFonts w:ascii="Arial" w:hAnsi="Arial" w:cs="Arial"/>
          <w:color w:val="4F81BD" w:themeColor="accent1"/>
          <w:u w:val="single"/>
        </w:rPr>
        <w:t>LUCIANO ,</w:t>
      </w:r>
      <w:proofErr w:type="gramEnd"/>
      <w:r w:rsidRPr="00BE2289">
        <w:rPr>
          <w:rFonts w:ascii="Arial" w:hAnsi="Arial" w:cs="Arial"/>
          <w:color w:val="4F81BD" w:themeColor="accent1"/>
          <w:u w:val="single"/>
        </w:rPr>
        <w:t xml:space="preserve"> ENCARGADO DE LA FINCA, PRESTADA EN EL ACTO DEL JUICIO ORAL DEBE CONJUGARSE CON LA MANIFESTADO POR EL MISMO AL DETECTIVE (CUYA DECLARACIÓN CONSTA EN EL DVD ACOMPAÑADO CON EL INFORME), POR EXISTIR CLARAS CONTRADICCIONES ENTRE AMBAS. ASÍ EN RELACIÓN A ESTE ULTIMO SI BIEN INICIALMENTE D. INOCENCIO LE PREGUNTA POR EL FOTÓGRAFO FAMOSO QUE TIENE SU ESTUDIO SR. ISIDORO , AQUEL MANIFIESTA NO CONOCERLO HASTA QUE LE EXPLICA QUE ES DOCTOR, REFIRIENDO ENTONCES QUE VIVE EN EL Nº NUM000 Y TRAS CONSULTAR EN LA FERRETERÍA (DONDE INICIALMENTE SE ENCONTRABA AL SER ABORDADO) ES CUANDO SEÑALA QUE ES EL NUM001 MOSTRANDO EL BUZÓN E INDICANDO DONDE ESTA UBICADO EL INMUEBLE Y REFIERE CLARAMENTE QUE ESTE SEÑOR SUELE VENIR POR LAS TARDES, SOBRE LAS 6 O LAS 7, QUE NO VIVE ALLÍ, DESCONOCIENDO CUAL PUEDE SER SU DOMICILIO. DEBIENDO DARSE PREVALENCIA A DICHAS CLARAS MANIFESTACIONES SOBRE LO MANIFESTADO EN EL ACTO DEL JUICIO.</w:t>
      </w:r>
    </w:p>
    <w:p w:rsidR="009B7AF5" w:rsidRPr="00BE2289" w:rsidRDefault="009B7AF5" w:rsidP="009B7AF5">
      <w:pPr>
        <w:pStyle w:val="NormalWeb"/>
        <w:jc w:val="both"/>
        <w:rPr>
          <w:rFonts w:ascii="Arial" w:hAnsi="Arial" w:cs="Arial"/>
          <w:color w:val="4F81BD" w:themeColor="accent1"/>
          <w:u w:val="single"/>
        </w:rPr>
      </w:pPr>
      <w:r w:rsidRPr="00BE2289">
        <w:rPr>
          <w:rFonts w:ascii="Arial" w:hAnsi="Arial" w:cs="Arial"/>
          <w:color w:val="4F81BD" w:themeColor="accent1"/>
          <w:u w:val="single"/>
        </w:rPr>
        <w:t>POR LO QUE VALORANDO EL CONTENIDO DE DICHO INFORME, LA TESTIFICAL DE D. INOCENCIO REDACTOR DEL MISMO QUE SEÑALÓ QUE DURANTE LOS DÍAS EN QUE LLEVO A CABO EL MISMO NO VIO ENTRAR AL RECURRENTE EN EL EDIFICIO Y LAS MANIFESTACIONES CONTENIDAS POR LAS PERSONAS CON LAS QUE SE ENTREVISTÓ, SE DESPRENDE ASIMISMO LA FALTA DE OCUPACIÓN DE LA VIVIENDA ARRENDADA.</w:t>
      </w:r>
    </w:p>
    <w:p w:rsidR="009B7AF5" w:rsidRPr="00BE2289" w:rsidRDefault="009B7AF5" w:rsidP="009B7AF5">
      <w:pPr>
        <w:pStyle w:val="NormalWeb"/>
        <w:jc w:val="both"/>
        <w:rPr>
          <w:rFonts w:ascii="Arial" w:hAnsi="Arial" w:cs="Arial"/>
          <w:b/>
          <w:color w:val="4F81BD" w:themeColor="accent1"/>
        </w:rPr>
      </w:pPr>
      <w:r w:rsidRPr="00BE2289">
        <w:rPr>
          <w:rFonts w:ascii="Arial" w:hAnsi="Arial" w:cs="Arial"/>
          <w:b/>
          <w:color w:val="4F81BD" w:themeColor="accent1"/>
        </w:rPr>
        <w:lastRenderedPageBreak/>
        <w:t>DE LA PROPIA DOCUMENTACIÓN BANCARIA ACOMPAÑADA CON LA CONTESTACIÓN A LA DEMANDA SE CONSTATA QUE LA MISMA FIGURA DIRIGIDA A UN APARTADO DE CORREOS, NO A LA VIVIENDA DE LA CALLE000 , NO HABIENDO SABIDO EL RECURRENTE EN SU INTERROGATORIO DAR CUMPLIDA EXPLICACIÓN DE ELLO, REFIRIENDO QUE ESE APARTADO DE CORREOS LO UTILIZA DESDE HACE AÑOS PARA LA RECEPCIÓN DE LIBROS DE FOTOGRAFÍA, QUE EN LA ENTIDAD BANCARIA TIENEN AMBOS DOMICILIOS, Y LOS SUPUESTOS PROBLEMAS QUE SE REFIEREN EN LA CONTESTACIÓN A LA DEMANDA CON UN HERMANO DROGADICTO, INGRESADO EN EL CENTRO PENITENCIARIO DE VILLABONA, POR AMENAZAS E INTENTO DE AGRESIÓN HACIA EL MISMO Y SU FAMILIA, TAMPOCO APARECEN ACREDITADOS POR NINGÚN MEDIO DE PRUEBA, TAN SOLO LA REFERENCIA QUE SEÑALA EL TESTIGO ENCARGADO DE LA FINCA Y PORQUE ASÍ SE LO HABÍA REFERIDO EL PROPIO DEMANDADO.-</w:t>
      </w:r>
    </w:p>
    <w:p w:rsidR="009B7AF5" w:rsidRPr="00BE2289" w:rsidRDefault="009B7AF5" w:rsidP="009B7AF5">
      <w:pPr>
        <w:pStyle w:val="NormalWeb"/>
        <w:jc w:val="both"/>
        <w:rPr>
          <w:rFonts w:ascii="Arial" w:hAnsi="Arial" w:cs="Arial"/>
          <w:b/>
          <w:i/>
          <w:color w:val="4F81BD" w:themeColor="accent1"/>
          <w:u w:val="single"/>
        </w:rPr>
      </w:pPr>
      <w:r w:rsidRPr="00BE2289">
        <w:rPr>
          <w:rStyle w:val="Textoennegrita"/>
          <w:rFonts w:ascii="Arial" w:hAnsi="Arial" w:cs="Arial"/>
          <w:i/>
          <w:color w:val="4F81BD" w:themeColor="accent1"/>
          <w:u w:val="single"/>
        </w:rPr>
        <w:t>CUARTO.-</w:t>
      </w:r>
      <w:r w:rsidRPr="00BE2289">
        <w:rPr>
          <w:rFonts w:ascii="Arial" w:hAnsi="Arial" w:cs="Arial"/>
          <w:b/>
          <w:i/>
          <w:color w:val="4F81BD" w:themeColor="accent1"/>
          <w:u w:val="single"/>
        </w:rPr>
        <w:t xml:space="preserve"> EN LA SENTENCIA DE INSTANCIA SE SIENTA COMO TERCER INDICIO QUE LA DILIGENCIA DE EMPLAZAMIENTO DEL DEMANDADO SE LLEVO A CABO EN EL DOMICILIO DE LA CARRETERA000 Nº NUM004 CON QUIEN MANIFESTÓ SER SU ESPOSA. EL DEMANDADO APORTÓ LA SENTENCIA DE SEPARACIÓN DE AMBOS CÓNYUGES DICTADA POR EL JUZGADO DE PRIMERA INSTANCIA NÚMERO CUATRO DE GIJÓN EN FECHA 8 DE ENERO DE 1986 Y EN ESTE EXTREMO SI DEBEMOS COINCIDIR CON EL RECURRENTE QUE DICHO INDICIO POR SÍ SOLO NO ES SUFICIENTE PARA ACREDITAR QUE EL DEMANDADO VIVA EN ESE DOMICILIO, CUANDO A EFECTOS DE EMPADRONAMIENTO Y FISCALES CONSTA SU DOMICILIO EN EL INMUEBLE ARRENDADO.</w:t>
      </w:r>
    </w:p>
    <w:p w:rsidR="009B7AF5" w:rsidRPr="00BE2289" w:rsidRDefault="009B7AF5" w:rsidP="009B7AF5">
      <w:pPr>
        <w:pStyle w:val="NormalWeb"/>
        <w:jc w:val="both"/>
        <w:rPr>
          <w:rFonts w:ascii="Arial" w:hAnsi="Arial" w:cs="Arial"/>
          <w:b/>
          <w:i/>
          <w:color w:val="4F81BD" w:themeColor="accent1"/>
          <w:u w:val="single"/>
        </w:rPr>
      </w:pPr>
      <w:r w:rsidRPr="00BE2289">
        <w:rPr>
          <w:rFonts w:ascii="Arial" w:hAnsi="Arial" w:cs="Arial"/>
          <w:b/>
          <w:i/>
          <w:color w:val="4F81BD" w:themeColor="accent1"/>
          <w:u w:val="single"/>
        </w:rPr>
        <w:t>AHORA BIEN, ESTE TRIBUNAL, TRAS EJERCER LA FUNCIÓN REVISORA QUE LE ES PROPIA, APLICANDO LA ANTERIOR DOCTRINA INVOCADA EN EL FUNDAMENTO JURÍDICO SEGUNDO, ENTIENDE QUE EXISTEN INDICIOS CLAROS Y SUFICIENTES PARA ENTENDER ACREDITADO QUE CONCURRE LA CAUSA DE RESOLUCIÓN INVOCADA AL NO DESTINAR EL ARRENDATARIO EL INMUEBLE ARRENDADO A SATISFACER LA NECESIDAD PERMANENTE DE VIVIENDA, POR LO QUE DEBE DESESTIMARSE EL PRESENTE RECURSO Y CONFIRMAR LA SENTENCIA DE INSTANCIA.-</w:t>
      </w:r>
    </w:p>
    <w:p w:rsidR="009B7AF5" w:rsidRPr="00BE2289" w:rsidRDefault="009B7AF5" w:rsidP="009B7AF5">
      <w:pPr>
        <w:pStyle w:val="NormalWeb"/>
        <w:jc w:val="both"/>
        <w:rPr>
          <w:rFonts w:ascii="Arial" w:hAnsi="Arial" w:cs="Arial"/>
          <w:b/>
          <w:color w:val="4F81BD" w:themeColor="accent1"/>
        </w:rPr>
      </w:pPr>
      <w:r w:rsidRPr="00BE2289">
        <w:rPr>
          <w:rStyle w:val="Textoennegrita"/>
          <w:rFonts w:ascii="Arial" w:hAnsi="Arial" w:cs="Arial"/>
          <w:color w:val="4F81BD" w:themeColor="accent1"/>
        </w:rPr>
        <w:lastRenderedPageBreak/>
        <w:t>QUINTO.-</w:t>
      </w:r>
      <w:r w:rsidRPr="00BE2289">
        <w:rPr>
          <w:rFonts w:ascii="Arial" w:hAnsi="Arial" w:cs="Arial"/>
          <w:b/>
          <w:color w:val="4F81BD" w:themeColor="accent1"/>
        </w:rPr>
        <w:t xml:space="preserve"> DESESTIMADO EL RECURSO LAS COSTAS DE LA APELACIÓN SE IMPONEN AL RECURRENTE </w:t>
      </w:r>
      <w:proofErr w:type="gramStart"/>
      <w:r w:rsidRPr="00BE2289">
        <w:rPr>
          <w:rFonts w:ascii="Arial" w:hAnsi="Arial" w:cs="Arial"/>
          <w:b/>
          <w:color w:val="4F81BD" w:themeColor="accent1"/>
        </w:rPr>
        <w:t>( ARTÍCULO</w:t>
      </w:r>
      <w:proofErr w:type="gramEnd"/>
      <w:r w:rsidRPr="00BE2289">
        <w:rPr>
          <w:rFonts w:ascii="Arial" w:hAnsi="Arial" w:cs="Arial"/>
          <w:b/>
          <w:color w:val="4F81BD" w:themeColor="accent1"/>
        </w:rPr>
        <w:t xml:space="preserve"> 398 LEY DE ENJUICIAMIENTO CIVIL ).-</w:t>
      </w:r>
    </w:p>
    <w:p w:rsidR="009B7AF5" w:rsidRPr="00BE2289" w:rsidRDefault="009B7AF5" w:rsidP="009B7AF5">
      <w:pPr>
        <w:pStyle w:val="NormalWeb"/>
        <w:jc w:val="both"/>
        <w:rPr>
          <w:rFonts w:ascii="Arial" w:hAnsi="Arial" w:cs="Arial"/>
          <w:b/>
          <w:color w:val="4F81BD" w:themeColor="accent1"/>
        </w:rPr>
      </w:pPr>
      <w:r w:rsidRPr="00BE2289">
        <w:rPr>
          <w:rFonts w:ascii="Arial" w:hAnsi="Arial" w:cs="Arial"/>
          <w:b/>
          <w:color w:val="4F81BD" w:themeColor="accent1"/>
        </w:rPr>
        <w:t>VISTOS LOS PRECEPTOS LEGALES APLICABLES CONCORDANTES Y DEMÁS DE GENERAL APLICACIÓN</w:t>
      </w:r>
    </w:p>
    <w:p w:rsidR="009B7AF5" w:rsidRPr="00BE2289" w:rsidRDefault="009B7AF5" w:rsidP="009B7AF5">
      <w:pPr>
        <w:pStyle w:val="NormalWeb"/>
        <w:jc w:val="both"/>
        <w:rPr>
          <w:rFonts w:ascii="Arial" w:hAnsi="Arial" w:cs="Arial"/>
          <w:b/>
          <w:color w:val="4F81BD" w:themeColor="accent1"/>
        </w:rPr>
      </w:pPr>
      <w:r w:rsidRPr="00BE2289">
        <w:rPr>
          <w:rFonts w:ascii="Arial" w:hAnsi="Arial" w:cs="Arial"/>
          <w:b/>
          <w:bCs/>
          <w:color w:val="4F81BD" w:themeColor="accent1"/>
        </w:rPr>
        <w:t>FALLO:</w:t>
      </w:r>
      <w:r w:rsidRPr="00BE2289">
        <w:rPr>
          <w:rFonts w:ascii="Arial" w:hAnsi="Arial" w:cs="Arial"/>
          <w:b/>
          <w:color w:val="4F81BD" w:themeColor="accent1"/>
        </w:rPr>
        <w:t xml:space="preserve"> </w:t>
      </w:r>
    </w:p>
    <w:p w:rsidR="009B7AF5" w:rsidRPr="00BE2289" w:rsidRDefault="009B7AF5" w:rsidP="009B7AF5">
      <w:pPr>
        <w:pStyle w:val="NormalWeb"/>
        <w:jc w:val="both"/>
        <w:rPr>
          <w:rFonts w:ascii="Arial" w:hAnsi="Arial" w:cs="Arial"/>
          <w:b/>
          <w:color w:val="4F81BD" w:themeColor="accent1"/>
        </w:rPr>
      </w:pPr>
      <w:r w:rsidRPr="00BE2289">
        <w:rPr>
          <w:rFonts w:ascii="Arial" w:hAnsi="Arial" w:cs="Arial"/>
          <w:b/>
          <w:color w:val="4F81BD" w:themeColor="accent1"/>
        </w:rPr>
        <w:t xml:space="preserve">DESESTIMAR EL RECURSO DE APELACIÓN INTERPUESTO POR LA REPRESENTACIÓN PROCESAL DE D. </w:t>
      </w:r>
      <w:proofErr w:type="gramStart"/>
      <w:r w:rsidRPr="00BE2289">
        <w:rPr>
          <w:rFonts w:ascii="Arial" w:hAnsi="Arial" w:cs="Arial"/>
          <w:b/>
          <w:color w:val="4F81BD" w:themeColor="accent1"/>
        </w:rPr>
        <w:t>ISIDORO ,</w:t>
      </w:r>
      <w:proofErr w:type="gramEnd"/>
      <w:r w:rsidRPr="00BE2289">
        <w:rPr>
          <w:rFonts w:ascii="Arial" w:hAnsi="Arial" w:cs="Arial"/>
          <w:b/>
          <w:color w:val="4F81BD" w:themeColor="accent1"/>
        </w:rPr>
        <w:t xml:space="preserve"> CONTRA LA SENTENCIA DE 18 DE SEPTIEMBRE DE DOS MIL TRECE DICTADA EN AUTOS DE P. ORDINARIO Nº 218/13, POR EL JUZGADO DE PRIMERA INSTANCIA Nº 3 DE LOS DE GIJÓN , LA QUE SE CONFIRMA EN SU INTEGRIDAD, CON IMPOSICIÓN DE LAS COSTAS CAUSADAS AL RECURRENTE. </w:t>
      </w:r>
    </w:p>
    <w:p w:rsidR="009B7AF5" w:rsidRPr="00BE2289" w:rsidRDefault="009B7AF5" w:rsidP="009B7AF5">
      <w:pPr>
        <w:pStyle w:val="NormalWeb"/>
        <w:jc w:val="both"/>
        <w:rPr>
          <w:rFonts w:ascii="Arial" w:hAnsi="Arial" w:cs="Arial"/>
          <w:b/>
          <w:color w:val="4F81BD" w:themeColor="accent1"/>
        </w:rPr>
      </w:pPr>
      <w:r w:rsidRPr="00BE2289">
        <w:rPr>
          <w:rFonts w:ascii="Arial" w:hAnsi="Arial" w:cs="Arial"/>
          <w:b/>
          <w:color w:val="4F81BD" w:themeColor="accent1"/>
        </w:rPr>
        <w:t>ASÍ, POR ESTA NUESTRA SENTENCIA, LO PRONUNCIAMOS, MANDAMOS Y FIRMAMOS.</w:t>
      </w:r>
    </w:p>
    <w:p w:rsidR="009B7AF5" w:rsidRPr="00BE2289" w:rsidRDefault="009B7AF5" w:rsidP="009B7AF5">
      <w:pPr>
        <w:jc w:val="both"/>
        <w:rPr>
          <w:rFonts w:ascii="Arial" w:hAnsi="Arial" w:cs="Arial"/>
          <w:b/>
          <w:color w:val="4F81BD" w:themeColor="accent1"/>
        </w:rPr>
      </w:pPr>
      <w:r w:rsidRPr="00BE2289">
        <w:rPr>
          <w:rFonts w:ascii="Arial" w:hAnsi="Arial" w:cs="Arial"/>
          <w:b/>
          <w:color w:val="4F81BD" w:themeColor="accent1"/>
        </w:rPr>
        <w:t>EL PRESENTE TEXTO PROVIENE DEL CENTRO DE DOCUMENTACIÓN DEL PODER JUDICIAL. SU CONTENIDO SE CORRESPONDE ÍNTEGRAMENTE CON EL DEL CENDOJ.</w:t>
      </w:r>
    </w:p>
    <w:p w:rsidR="00691E22" w:rsidRPr="00BE2289" w:rsidRDefault="00691E22" w:rsidP="00CE09FF">
      <w:pPr>
        <w:jc w:val="both"/>
        <w:rPr>
          <w:rFonts w:ascii="Arial" w:hAnsi="Arial" w:cs="Arial"/>
          <w:b/>
          <w:color w:val="4F81BD" w:themeColor="accent1"/>
        </w:rPr>
      </w:pPr>
    </w:p>
    <w:p w:rsidR="00D82600" w:rsidRPr="00BE2289" w:rsidRDefault="0067181D" w:rsidP="00D82600">
      <w:pPr>
        <w:jc w:val="both"/>
        <w:rPr>
          <w:rFonts w:ascii="Arial" w:hAnsi="Arial" w:cs="Arial"/>
          <w:b/>
          <w:color w:val="4F81BD" w:themeColor="accent1"/>
        </w:rPr>
      </w:pPr>
      <w:r w:rsidRPr="00BE2289">
        <w:rPr>
          <w:rFonts w:ascii="Arial" w:hAnsi="Arial" w:cs="Arial"/>
          <w:b/>
          <w:color w:val="4F81BD" w:themeColor="accent1"/>
          <w:sz w:val="52"/>
          <w:szCs w:val="52"/>
        </w:rPr>
        <w:t xml:space="preserve"> </w:t>
      </w:r>
    </w:p>
    <w:p w:rsidR="00911DF6" w:rsidRPr="00BE2289" w:rsidRDefault="00911DF6" w:rsidP="00911DF6">
      <w:pPr>
        <w:jc w:val="both"/>
        <w:rPr>
          <w:rFonts w:ascii="Arial" w:hAnsi="Arial" w:cs="Arial"/>
          <w:b/>
          <w:color w:val="4F81BD" w:themeColor="accent1"/>
        </w:rPr>
      </w:pPr>
    </w:p>
    <w:p w:rsidR="006C6D70" w:rsidRPr="00BE2289" w:rsidRDefault="003C2193" w:rsidP="00597536">
      <w:pPr>
        <w:jc w:val="center"/>
        <w:rPr>
          <w:rFonts w:ascii="Arial" w:hAnsi="Arial" w:cs="Arial"/>
          <w:b/>
          <w:color w:val="4F81BD" w:themeColor="accent1"/>
        </w:rPr>
      </w:pPr>
      <w:r w:rsidRPr="00BE2289">
        <w:rPr>
          <w:rFonts w:ascii="Arial" w:hAnsi="Arial" w:cs="Arial"/>
          <w:b/>
          <w:color w:val="4F81BD" w:themeColor="accent1"/>
          <w:sz w:val="52"/>
          <w:szCs w:val="52"/>
        </w:rPr>
        <w:t xml:space="preserve"> </w:t>
      </w:r>
    </w:p>
    <w:p w:rsidR="00090D3C" w:rsidRPr="00BE2289" w:rsidRDefault="0092474A" w:rsidP="00090D3C">
      <w:pPr>
        <w:jc w:val="both"/>
        <w:rPr>
          <w:rFonts w:ascii="Arial" w:hAnsi="Arial" w:cs="Arial"/>
          <w:b/>
          <w:color w:val="4F81BD" w:themeColor="accent1"/>
        </w:rPr>
      </w:pPr>
      <w:r w:rsidRPr="00BE2289">
        <w:rPr>
          <w:rFonts w:ascii="Arial" w:hAnsi="Arial" w:cs="Arial"/>
          <w:b/>
          <w:color w:val="4F81BD" w:themeColor="accent1"/>
          <w:sz w:val="52"/>
          <w:szCs w:val="52"/>
        </w:rPr>
        <w:t xml:space="preserve"> </w:t>
      </w:r>
    </w:p>
    <w:p w:rsidR="0092474A" w:rsidRPr="00BE2289" w:rsidRDefault="00746D1A" w:rsidP="0092474A">
      <w:pPr>
        <w:jc w:val="both"/>
        <w:rPr>
          <w:rFonts w:ascii="Arial" w:hAnsi="Arial" w:cs="Arial"/>
          <w:b/>
          <w:color w:val="4F81BD" w:themeColor="accent1"/>
        </w:rPr>
      </w:pPr>
      <w:r w:rsidRPr="00BE2289">
        <w:rPr>
          <w:rFonts w:ascii="Arial" w:hAnsi="Arial" w:cs="Arial"/>
          <w:b/>
          <w:color w:val="4F81BD" w:themeColor="accent1"/>
          <w:sz w:val="52"/>
          <w:szCs w:val="52"/>
        </w:rPr>
        <w:t xml:space="preserve">        </w:t>
      </w:r>
    </w:p>
    <w:p w:rsidR="00AE3F89" w:rsidRPr="00BE2289" w:rsidRDefault="00091AF8" w:rsidP="00F43495">
      <w:pPr>
        <w:jc w:val="center"/>
        <w:rPr>
          <w:rFonts w:ascii="Arial" w:hAnsi="Arial" w:cs="Arial"/>
          <w:b/>
          <w:color w:val="4F81BD" w:themeColor="accent1"/>
        </w:rPr>
      </w:pPr>
      <w:r w:rsidRPr="00BE2289">
        <w:rPr>
          <w:rFonts w:ascii="Arial" w:hAnsi="Arial" w:cs="Arial"/>
          <w:b/>
          <w:color w:val="4F81BD" w:themeColor="accent1"/>
          <w:sz w:val="52"/>
          <w:szCs w:val="52"/>
        </w:rPr>
        <w:t xml:space="preserve"> </w:t>
      </w:r>
      <w:r w:rsidR="00F43495" w:rsidRPr="00BE2289">
        <w:rPr>
          <w:rFonts w:ascii="Arial" w:hAnsi="Arial" w:cs="Arial"/>
          <w:b/>
          <w:color w:val="4F81BD" w:themeColor="accent1"/>
          <w:sz w:val="52"/>
          <w:szCs w:val="52"/>
        </w:rPr>
        <w:t xml:space="preserve">   </w:t>
      </w:r>
    </w:p>
    <w:p w:rsidR="00EF63CC" w:rsidRPr="00BE2289" w:rsidRDefault="00EF63CC" w:rsidP="00EF63CC">
      <w:pPr>
        <w:jc w:val="both"/>
        <w:rPr>
          <w:rFonts w:ascii="Arial" w:hAnsi="Arial" w:cs="Arial"/>
          <w:b/>
          <w:color w:val="4F81BD" w:themeColor="accent1"/>
        </w:rPr>
      </w:pPr>
    </w:p>
    <w:p w:rsidR="00F33DC4" w:rsidRPr="00BE2289" w:rsidRDefault="00F33DC4" w:rsidP="00F33DC4">
      <w:pPr>
        <w:jc w:val="both"/>
        <w:rPr>
          <w:rFonts w:ascii="Arial" w:hAnsi="Arial" w:cs="Arial"/>
          <w:b/>
          <w:color w:val="4F81BD" w:themeColor="accent1"/>
        </w:rPr>
      </w:pPr>
    </w:p>
    <w:p w:rsidR="00716853" w:rsidRPr="00BE2289" w:rsidRDefault="00716853" w:rsidP="00716853">
      <w:pPr>
        <w:jc w:val="both"/>
        <w:rPr>
          <w:rFonts w:ascii="Arial" w:hAnsi="Arial" w:cs="Arial"/>
          <w:b/>
          <w:color w:val="4F81BD" w:themeColor="accent1"/>
        </w:rPr>
      </w:pPr>
    </w:p>
    <w:p w:rsidR="00F0079A" w:rsidRPr="00BE2289" w:rsidRDefault="00DF78CA" w:rsidP="00F0079A">
      <w:pPr>
        <w:jc w:val="both"/>
        <w:rPr>
          <w:rFonts w:ascii="Arial" w:hAnsi="Arial" w:cs="Arial"/>
          <w:b/>
          <w:color w:val="4F81BD" w:themeColor="accent1"/>
        </w:rPr>
      </w:pPr>
      <w:r w:rsidRPr="00BE2289">
        <w:rPr>
          <w:rFonts w:ascii="Arial" w:hAnsi="Arial" w:cs="Arial"/>
          <w:b/>
          <w:color w:val="4F81BD" w:themeColor="accent1"/>
          <w:sz w:val="52"/>
          <w:szCs w:val="52"/>
        </w:rPr>
        <w:t xml:space="preserve"> </w:t>
      </w:r>
    </w:p>
    <w:p w:rsidR="0056683F" w:rsidRPr="00BE2289" w:rsidRDefault="0056683F" w:rsidP="0056683F">
      <w:pPr>
        <w:jc w:val="both"/>
        <w:rPr>
          <w:rFonts w:ascii="Arial" w:hAnsi="Arial" w:cs="Arial"/>
          <w:b/>
          <w:color w:val="4F81BD" w:themeColor="accent1"/>
        </w:rPr>
      </w:pPr>
    </w:p>
    <w:p w:rsidR="003A661D" w:rsidRPr="00BE2289" w:rsidRDefault="00965866" w:rsidP="003A661D">
      <w:pPr>
        <w:jc w:val="both"/>
        <w:rPr>
          <w:rFonts w:ascii="Arial" w:hAnsi="Arial" w:cs="Arial"/>
          <w:b/>
          <w:color w:val="4F81BD" w:themeColor="accent1"/>
        </w:rPr>
      </w:pPr>
      <w:r w:rsidRPr="00BE2289">
        <w:rPr>
          <w:rFonts w:ascii="Arial" w:hAnsi="Arial" w:cs="Arial"/>
          <w:b/>
          <w:color w:val="4F81BD" w:themeColor="accent1"/>
          <w:sz w:val="52"/>
          <w:szCs w:val="52"/>
        </w:rPr>
        <w:t xml:space="preserve"> </w:t>
      </w:r>
    </w:p>
    <w:p w:rsidR="002B28AC" w:rsidRPr="00BE2289" w:rsidRDefault="002B28AC" w:rsidP="001A63ED">
      <w:pPr>
        <w:jc w:val="both"/>
        <w:rPr>
          <w:rFonts w:ascii="Arial" w:hAnsi="Arial" w:cs="Arial"/>
          <w:b/>
          <w:color w:val="4F81BD" w:themeColor="accent1"/>
          <w:sz w:val="52"/>
          <w:szCs w:val="52"/>
        </w:rPr>
      </w:pPr>
    </w:p>
    <w:p w:rsidR="002B28AC" w:rsidRPr="00BE2289" w:rsidRDefault="00920336" w:rsidP="001A63ED">
      <w:pPr>
        <w:jc w:val="both"/>
        <w:rPr>
          <w:rFonts w:ascii="Arial" w:hAnsi="Arial" w:cs="Arial"/>
          <w:color w:val="4F81BD" w:themeColor="accent1"/>
        </w:rPr>
      </w:pPr>
      <w:r w:rsidRPr="00BE2289">
        <w:rPr>
          <w:rFonts w:ascii="Arial" w:hAnsi="Arial" w:cs="Arial"/>
          <w:b/>
          <w:color w:val="4F81BD" w:themeColor="accent1"/>
          <w:sz w:val="52"/>
          <w:szCs w:val="52"/>
        </w:rPr>
        <w:t xml:space="preserve"> </w:t>
      </w:r>
    </w:p>
    <w:p w:rsidR="008C759A" w:rsidRPr="00BE2289" w:rsidRDefault="008C759A" w:rsidP="001A63ED">
      <w:pPr>
        <w:jc w:val="both"/>
        <w:rPr>
          <w:rFonts w:ascii="Arial" w:hAnsi="Arial" w:cs="Arial"/>
          <w:color w:val="4F81BD" w:themeColor="accent1"/>
        </w:rPr>
      </w:pPr>
      <w:r w:rsidRPr="00BE2289">
        <w:rPr>
          <w:rFonts w:ascii="Arial" w:hAnsi="Arial" w:cs="Arial"/>
          <w:noProof/>
          <w:color w:val="4F81BD" w:themeColor="accent1"/>
        </w:rPr>
        <w:lastRenderedPageBreak/>
        <w:drawing>
          <wp:inline distT="0" distB="0" distL="0" distR="0">
            <wp:extent cx="5399957" cy="4894729"/>
            <wp:effectExtent l="19050" t="0" r="0" b="0"/>
            <wp:docPr id="4" name="Imagen 1" descr="E:\WEB magistratura con LOPD\JPEGs\ABOGADOS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SOVIEDO.jpg"/>
                    <pic:cNvPicPr>
                      <a:picLocks noChangeAspect="1" noChangeArrowheads="1"/>
                    </pic:cNvPicPr>
                  </pic:nvPicPr>
                  <pic:blipFill>
                    <a:blip r:embed="rId10" cstate="print"/>
                    <a:srcRect/>
                    <a:stretch>
                      <a:fillRect/>
                    </a:stretch>
                  </pic:blipFill>
                  <pic:spPr bwMode="auto">
                    <a:xfrm>
                      <a:off x="0" y="0"/>
                      <a:ext cx="5400040" cy="4894805"/>
                    </a:xfrm>
                    <a:prstGeom prst="rect">
                      <a:avLst/>
                    </a:prstGeom>
                    <a:noFill/>
                    <a:ln w="9525">
                      <a:noFill/>
                      <a:miter lim="800000"/>
                      <a:headEnd/>
                      <a:tailEnd/>
                    </a:ln>
                  </pic:spPr>
                </pic:pic>
              </a:graphicData>
            </a:graphic>
          </wp:inline>
        </w:drawing>
      </w:r>
    </w:p>
    <w:p w:rsidR="008C759A" w:rsidRPr="00BE2289" w:rsidRDefault="008C759A" w:rsidP="001A63ED">
      <w:pPr>
        <w:jc w:val="both"/>
        <w:rPr>
          <w:rFonts w:ascii="Arial" w:hAnsi="Arial" w:cs="Arial"/>
          <w:color w:val="4F81BD" w:themeColor="accent1"/>
        </w:rPr>
      </w:pPr>
    </w:p>
    <w:p w:rsidR="008C759A" w:rsidRPr="00BE2289" w:rsidRDefault="008C759A" w:rsidP="001A63ED">
      <w:pPr>
        <w:jc w:val="both"/>
        <w:rPr>
          <w:rFonts w:ascii="Arial" w:hAnsi="Arial" w:cs="Arial"/>
          <w:color w:val="4F81BD" w:themeColor="accent1"/>
        </w:rPr>
      </w:pPr>
    </w:p>
    <w:p w:rsidR="008C759A" w:rsidRPr="00BE2289" w:rsidRDefault="008C759A" w:rsidP="001A63ED">
      <w:pPr>
        <w:jc w:val="both"/>
        <w:rPr>
          <w:rFonts w:ascii="Arial" w:hAnsi="Arial" w:cs="Arial"/>
          <w:color w:val="4F81BD" w:themeColor="accent1"/>
        </w:rPr>
      </w:pPr>
    </w:p>
    <w:p w:rsidR="008C759A" w:rsidRPr="00BE2289" w:rsidRDefault="008C759A" w:rsidP="001A63ED">
      <w:pPr>
        <w:jc w:val="both"/>
        <w:rPr>
          <w:rFonts w:ascii="Arial" w:hAnsi="Arial" w:cs="Arial"/>
          <w:color w:val="4F81BD" w:themeColor="accent1"/>
        </w:rPr>
      </w:pPr>
    </w:p>
    <w:p w:rsidR="008C759A" w:rsidRPr="00BE2289" w:rsidRDefault="008C759A" w:rsidP="001A63ED">
      <w:pPr>
        <w:jc w:val="both"/>
        <w:rPr>
          <w:rFonts w:ascii="Arial" w:hAnsi="Arial" w:cs="Arial"/>
          <w:color w:val="4F81BD" w:themeColor="accent1"/>
        </w:rPr>
      </w:pPr>
    </w:p>
    <w:p w:rsidR="008C759A" w:rsidRPr="00BE2289" w:rsidRDefault="008C759A" w:rsidP="001A63ED">
      <w:pPr>
        <w:jc w:val="both"/>
        <w:rPr>
          <w:rFonts w:ascii="Arial" w:hAnsi="Arial" w:cs="Arial"/>
          <w:color w:val="4F81BD" w:themeColor="accent1"/>
        </w:rPr>
      </w:pPr>
    </w:p>
    <w:p w:rsidR="008C759A" w:rsidRPr="00BE2289" w:rsidRDefault="008C759A" w:rsidP="001A63ED">
      <w:pPr>
        <w:jc w:val="both"/>
        <w:rPr>
          <w:rFonts w:ascii="Arial" w:hAnsi="Arial" w:cs="Arial"/>
          <w:color w:val="4F81BD" w:themeColor="accent1"/>
        </w:rPr>
      </w:pPr>
    </w:p>
    <w:p w:rsidR="008C759A" w:rsidRPr="00BE2289" w:rsidRDefault="008C759A" w:rsidP="001A63ED">
      <w:pPr>
        <w:jc w:val="both"/>
        <w:rPr>
          <w:rFonts w:ascii="Arial" w:hAnsi="Arial" w:cs="Arial"/>
          <w:color w:val="4F81BD" w:themeColor="accent1"/>
        </w:rPr>
      </w:pPr>
      <w:r w:rsidRPr="00BE2289">
        <w:rPr>
          <w:rFonts w:ascii="Arial" w:hAnsi="Arial" w:cs="Arial"/>
          <w:noProof/>
          <w:color w:val="4F81BD" w:themeColor="accent1"/>
        </w:rPr>
        <w:lastRenderedPageBreak/>
        <w:drawing>
          <wp:inline distT="0" distB="0" distL="0" distR="0">
            <wp:extent cx="5399955" cy="4827494"/>
            <wp:effectExtent l="19050" t="0" r="0" b="0"/>
            <wp:docPr id="5" name="Imagen 2" descr="E:\WEB magistratura con LOPD\JPEGs\ABOGADOS-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EB magistratura con LOPD\JPEGs\ABOGADOS-ASTURIAS.jpg"/>
                    <pic:cNvPicPr>
                      <a:picLocks noChangeAspect="1" noChangeArrowheads="1"/>
                    </pic:cNvPicPr>
                  </pic:nvPicPr>
                  <pic:blipFill>
                    <a:blip r:embed="rId11" cstate="print"/>
                    <a:srcRect/>
                    <a:stretch>
                      <a:fillRect/>
                    </a:stretch>
                  </pic:blipFill>
                  <pic:spPr bwMode="auto">
                    <a:xfrm>
                      <a:off x="0" y="0"/>
                      <a:ext cx="5400040" cy="4827570"/>
                    </a:xfrm>
                    <a:prstGeom prst="rect">
                      <a:avLst/>
                    </a:prstGeom>
                    <a:noFill/>
                    <a:ln w="9525">
                      <a:noFill/>
                      <a:miter lim="800000"/>
                      <a:headEnd/>
                      <a:tailEnd/>
                    </a:ln>
                  </pic:spPr>
                </pic:pic>
              </a:graphicData>
            </a:graphic>
          </wp:inline>
        </w:drawing>
      </w:r>
    </w:p>
    <w:p w:rsidR="008C759A" w:rsidRPr="00BE2289" w:rsidRDefault="008C759A" w:rsidP="001A63ED">
      <w:pPr>
        <w:jc w:val="both"/>
        <w:rPr>
          <w:rFonts w:ascii="Arial" w:hAnsi="Arial" w:cs="Arial"/>
          <w:color w:val="4F81BD" w:themeColor="accent1"/>
        </w:rPr>
      </w:pPr>
    </w:p>
    <w:p w:rsidR="008C759A" w:rsidRPr="00BE2289" w:rsidRDefault="008C759A" w:rsidP="001A63ED">
      <w:pPr>
        <w:jc w:val="both"/>
        <w:rPr>
          <w:rFonts w:ascii="Arial" w:hAnsi="Arial" w:cs="Arial"/>
          <w:color w:val="4F81BD" w:themeColor="accent1"/>
        </w:rPr>
      </w:pPr>
    </w:p>
    <w:p w:rsidR="008C759A" w:rsidRPr="00BE2289" w:rsidRDefault="008C759A" w:rsidP="001A63ED">
      <w:pPr>
        <w:jc w:val="both"/>
        <w:rPr>
          <w:rFonts w:ascii="Arial" w:hAnsi="Arial" w:cs="Arial"/>
          <w:color w:val="4F81BD" w:themeColor="accent1"/>
        </w:rPr>
      </w:pPr>
    </w:p>
    <w:p w:rsidR="008C759A" w:rsidRPr="00BE2289" w:rsidRDefault="008C759A" w:rsidP="001A63ED">
      <w:pPr>
        <w:jc w:val="both"/>
        <w:rPr>
          <w:rFonts w:ascii="Arial" w:hAnsi="Arial" w:cs="Arial"/>
          <w:color w:val="4F81BD" w:themeColor="accent1"/>
        </w:rPr>
      </w:pPr>
    </w:p>
    <w:p w:rsidR="008C759A" w:rsidRPr="00BE2289" w:rsidRDefault="008C759A" w:rsidP="001A63ED">
      <w:pPr>
        <w:jc w:val="both"/>
        <w:rPr>
          <w:rFonts w:ascii="Arial" w:hAnsi="Arial" w:cs="Arial"/>
          <w:color w:val="4F81BD" w:themeColor="accent1"/>
        </w:rPr>
      </w:pPr>
    </w:p>
    <w:p w:rsidR="008C759A" w:rsidRPr="00BE2289" w:rsidRDefault="008C759A" w:rsidP="001A63ED">
      <w:pPr>
        <w:jc w:val="both"/>
        <w:rPr>
          <w:rFonts w:ascii="Arial" w:hAnsi="Arial" w:cs="Arial"/>
          <w:color w:val="4F81BD" w:themeColor="accent1"/>
        </w:rPr>
      </w:pPr>
    </w:p>
    <w:p w:rsidR="008C759A" w:rsidRPr="00BE2289" w:rsidRDefault="008C759A" w:rsidP="001A63ED">
      <w:pPr>
        <w:jc w:val="both"/>
        <w:rPr>
          <w:rFonts w:ascii="Arial" w:hAnsi="Arial" w:cs="Arial"/>
          <w:color w:val="4F81BD" w:themeColor="accent1"/>
        </w:rPr>
      </w:pPr>
    </w:p>
    <w:p w:rsidR="008C759A" w:rsidRPr="00BE2289" w:rsidRDefault="008C759A" w:rsidP="001A63ED">
      <w:pPr>
        <w:jc w:val="both"/>
        <w:rPr>
          <w:rFonts w:ascii="Arial" w:hAnsi="Arial" w:cs="Arial"/>
          <w:color w:val="4F81BD" w:themeColor="accent1"/>
        </w:rPr>
      </w:pPr>
    </w:p>
    <w:p w:rsidR="008C759A" w:rsidRPr="00BE2289" w:rsidRDefault="008C759A" w:rsidP="001A63ED">
      <w:pPr>
        <w:jc w:val="both"/>
        <w:rPr>
          <w:rFonts w:ascii="Arial" w:hAnsi="Arial" w:cs="Arial"/>
          <w:color w:val="4F81BD" w:themeColor="accent1"/>
        </w:rPr>
      </w:pPr>
    </w:p>
    <w:p w:rsidR="00112F07" w:rsidRPr="00BE2289" w:rsidRDefault="00112F07" w:rsidP="001A63ED">
      <w:pPr>
        <w:jc w:val="both"/>
        <w:rPr>
          <w:rFonts w:ascii="Arial" w:hAnsi="Arial" w:cs="Arial"/>
          <w:color w:val="4F81BD" w:themeColor="accent1"/>
        </w:rPr>
      </w:pPr>
    </w:p>
    <w:p w:rsidR="00112F07" w:rsidRPr="00BE2289" w:rsidRDefault="008C759A" w:rsidP="001A63ED">
      <w:pPr>
        <w:jc w:val="both"/>
        <w:rPr>
          <w:rFonts w:ascii="Arial" w:hAnsi="Arial" w:cs="Arial"/>
          <w:color w:val="4F81BD" w:themeColor="accent1"/>
        </w:rPr>
      </w:pPr>
      <w:r w:rsidRPr="00BE2289">
        <w:rPr>
          <w:rFonts w:ascii="Arial" w:hAnsi="Arial" w:cs="Arial"/>
          <w:noProof/>
          <w:color w:val="4F81BD" w:themeColor="accent1"/>
        </w:rPr>
        <w:lastRenderedPageBreak/>
        <w:drawing>
          <wp:inline distT="0" distB="0" distL="0" distR="0">
            <wp:extent cx="5400040" cy="5114089"/>
            <wp:effectExtent l="19050" t="0" r="0" b="0"/>
            <wp:docPr id="6" name="Imagen 3" descr="E:\WEB magistratura con LOPD\JPEGs\ABOGADO-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EB magistratura con LOPD\JPEGs\ABOGADO-ASTURIAS.jpg"/>
                    <pic:cNvPicPr>
                      <a:picLocks noChangeAspect="1" noChangeArrowheads="1"/>
                    </pic:cNvPicPr>
                  </pic:nvPicPr>
                  <pic:blipFill>
                    <a:blip r:embed="rId12" cstate="print"/>
                    <a:srcRect/>
                    <a:stretch>
                      <a:fillRect/>
                    </a:stretch>
                  </pic:blipFill>
                  <pic:spPr bwMode="auto">
                    <a:xfrm>
                      <a:off x="0" y="0"/>
                      <a:ext cx="5400040" cy="5114089"/>
                    </a:xfrm>
                    <a:prstGeom prst="rect">
                      <a:avLst/>
                    </a:prstGeom>
                    <a:noFill/>
                    <a:ln w="9525">
                      <a:noFill/>
                      <a:miter lim="800000"/>
                      <a:headEnd/>
                      <a:tailEnd/>
                    </a:ln>
                  </pic:spPr>
                </pic:pic>
              </a:graphicData>
            </a:graphic>
          </wp:inline>
        </w:drawing>
      </w:r>
    </w:p>
    <w:p w:rsidR="00112F07" w:rsidRPr="00BE2289" w:rsidRDefault="00112F07" w:rsidP="001A63ED">
      <w:pPr>
        <w:jc w:val="both"/>
        <w:rPr>
          <w:rFonts w:ascii="Arial" w:hAnsi="Arial" w:cs="Arial"/>
          <w:color w:val="4F81BD" w:themeColor="accent1"/>
        </w:rPr>
      </w:pPr>
    </w:p>
    <w:p w:rsidR="00112F07" w:rsidRPr="00BE2289" w:rsidRDefault="00112F07" w:rsidP="001A63ED">
      <w:pPr>
        <w:jc w:val="both"/>
        <w:rPr>
          <w:rFonts w:ascii="Arial" w:hAnsi="Arial" w:cs="Arial"/>
          <w:color w:val="4F81BD" w:themeColor="accent1"/>
        </w:rPr>
      </w:pPr>
    </w:p>
    <w:p w:rsidR="00112F07" w:rsidRPr="00BE2289" w:rsidRDefault="00112F07" w:rsidP="001A63ED">
      <w:pPr>
        <w:jc w:val="both"/>
        <w:rPr>
          <w:rFonts w:ascii="Arial" w:hAnsi="Arial" w:cs="Arial"/>
          <w:color w:val="4F81BD" w:themeColor="accent1"/>
        </w:rPr>
      </w:pPr>
    </w:p>
    <w:p w:rsidR="00112F07" w:rsidRPr="00BE2289" w:rsidRDefault="00112F07" w:rsidP="001A63ED">
      <w:pPr>
        <w:jc w:val="both"/>
        <w:rPr>
          <w:rFonts w:ascii="Arial" w:hAnsi="Arial" w:cs="Arial"/>
          <w:color w:val="4F81BD" w:themeColor="accent1"/>
        </w:rPr>
      </w:pPr>
    </w:p>
    <w:p w:rsidR="00112F07" w:rsidRPr="00BE2289" w:rsidRDefault="00112F07" w:rsidP="001A63ED">
      <w:pPr>
        <w:jc w:val="both"/>
        <w:rPr>
          <w:rFonts w:ascii="Arial" w:hAnsi="Arial" w:cs="Arial"/>
          <w:color w:val="4F81BD" w:themeColor="accent1"/>
        </w:rPr>
      </w:pPr>
      <w:r w:rsidRPr="00BE2289">
        <w:rPr>
          <w:rFonts w:ascii="Arial" w:hAnsi="Arial" w:cs="Arial"/>
          <w:noProof/>
          <w:color w:val="4F81BD" w:themeColor="accent1"/>
        </w:rPr>
        <w:lastRenderedPageBreak/>
        <w:drawing>
          <wp:inline distT="0" distB="0" distL="0" distR="0">
            <wp:extent cx="5406570" cy="5096435"/>
            <wp:effectExtent l="19050" t="0" r="363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403215" cy="5093273"/>
                    </a:xfrm>
                    <a:prstGeom prst="rect">
                      <a:avLst/>
                    </a:prstGeom>
                    <a:noFill/>
                    <a:ln w="9525">
                      <a:noFill/>
                      <a:miter lim="800000"/>
                      <a:headEnd/>
                      <a:tailEnd/>
                    </a:ln>
                  </pic:spPr>
                </pic:pic>
              </a:graphicData>
            </a:graphic>
          </wp:inline>
        </w:drawing>
      </w:r>
    </w:p>
    <w:p w:rsidR="00112F07" w:rsidRPr="00BE2289" w:rsidRDefault="00112F07" w:rsidP="001A63ED">
      <w:pPr>
        <w:jc w:val="both"/>
        <w:rPr>
          <w:rFonts w:ascii="Arial" w:hAnsi="Arial" w:cs="Arial"/>
          <w:color w:val="4F81BD" w:themeColor="accent1"/>
        </w:rPr>
      </w:pPr>
    </w:p>
    <w:p w:rsidR="00112F07" w:rsidRPr="00BE2289" w:rsidRDefault="00112F07" w:rsidP="001A63ED">
      <w:pPr>
        <w:jc w:val="both"/>
        <w:rPr>
          <w:rFonts w:ascii="Arial" w:hAnsi="Arial" w:cs="Arial"/>
          <w:color w:val="4F81BD" w:themeColor="accent1"/>
        </w:rPr>
      </w:pPr>
    </w:p>
    <w:p w:rsidR="00112F07" w:rsidRPr="00BE2289" w:rsidRDefault="00112F07" w:rsidP="001A63ED">
      <w:pPr>
        <w:jc w:val="both"/>
        <w:rPr>
          <w:rFonts w:ascii="Arial" w:hAnsi="Arial" w:cs="Arial"/>
          <w:color w:val="4F81BD" w:themeColor="accent1"/>
        </w:rPr>
      </w:pPr>
    </w:p>
    <w:p w:rsidR="00112F07" w:rsidRPr="00BE2289" w:rsidRDefault="00112F07" w:rsidP="001A63ED">
      <w:pPr>
        <w:jc w:val="both"/>
        <w:rPr>
          <w:rFonts w:ascii="Arial" w:hAnsi="Arial" w:cs="Arial"/>
          <w:color w:val="4F81BD" w:themeColor="accent1"/>
        </w:rPr>
      </w:pPr>
    </w:p>
    <w:p w:rsidR="00112F07" w:rsidRPr="00BE2289" w:rsidRDefault="00112F07" w:rsidP="001A63ED">
      <w:pPr>
        <w:jc w:val="both"/>
        <w:rPr>
          <w:rFonts w:ascii="Arial" w:hAnsi="Arial" w:cs="Arial"/>
          <w:color w:val="4F81BD" w:themeColor="accent1"/>
        </w:rPr>
      </w:pPr>
    </w:p>
    <w:p w:rsidR="00112F07" w:rsidRPr="00BE2289" w:rsidRDefault="00112F07" w:rsidP="001A63ED">
      <w:pPr>
        <w:jc w:val="both"/>
        <w:rPr>
          <w:rFonts w:ascii="Arial" w:hAnsi="Arial" w:cs="Arial"/>
          <w:color w:val="4F81BD" w:themeColor="accent1"/>
        </w:rPr>
      </w:pPr>
    </w:p>
    <w:p w:rsidR="00112F07" w:rsidRPr="00BE2289" w:rsidRDefault="00112F07" w:rsidP="001A63ED">
      <w:pPr>
        <w:jc w:val="both"/>
        <w:rPr>
          <w:rFonts w:ascii="Arial" w:hAnsi="Arial" w:cs="Arial"/>
          <w:color w:val="4F81BD" w:themeColor="accent1"/>
        </w:rPr>
      </w:pPr>
    </w:p>
    <w:p w:rsidR="00112F07" w:rsidRPr="00BE2289" w:rsidRDefault="00112F07" w:rsidP="001A63ED">
      <w:pPr>
        <w:jc w:val="both"/>
        <w:rPr>
          <w:rFonts w:ascii="Arial" w:hAnsi="Arial" w:cs="Arial"/>
          <w:color w:val="4F81BD" w:themeColor="accent1"/>
        </w:rPr>
      </w:pPr>
    </w:p>
    <w:p w:rsidR="00112F07" w:rsidRPr="00BE2289" w:rsidRDefault="00112F07" w:rsidP="001A63ED">
      <w:pPr>
        <w:jc w:val="both"/>
        <w:rPr>
          <w:rFonts w:ascii="Arial" w:hAnsi="Arial" w:cs="Arial"/>
          <w:color w:val="4F81BD" w:themeColor="accent1"/>
        </w:rPr>
      </w:pPr>
    </w:p>
    <w:p w:rsidR="00112F07" w:rsidRPr="00BE2289" w:rsidRDefault="00112F07" w:rsidP="001A63ED">
      <w:pPr>
        <w:jc w:val="both"/>
        <w:rPr>
          <w:rFonts w:ascii="Arial" w:hAnsi="Arial" w:cs="Arial"/>
          <w:color w:val="4F81BD" w:themeColor="accent1"/>
        </w:rPr>
      </w:pPr>
    </w:p>
    <w:p w:rsidR="00112F07" w:rsidRPr="00BE2289" w:rsidRDefault="00112F07" w:rsidP="001A63ED">
      <w:pPr>
        <w:jc w:val="both"/>
        <w:rPr>
          <w:rFonts w:ascii="Arial" w:hAnsi="Arial" w:cs="Arial"/>
          <w:color w:val="4F81BD" w:themeColor="accent1"/>
        </w:rPr>
      </w:pPr>
    </w:p>
    <w:p w:rsidR="00112F07" w:rsidRPr="00BE2289" w:rsidRDefault="00112F07" w:rsidP="001A63ED">
      <w:pPr>
        <w:jc w:val="both"/>
        <w:rPr>
          <w:rFonts w:ascii="Arial" w:hAnsi="Arial" w:cs="Arial"/>
          <w:color w:val="4F81BD" w:themeColor="accent1"/>
        </w:rPr>
      </w:pPr>
      <w:r w:rsidRPr="00BE2289">
        <w:rPr>
          <w:rFonts w:ascii="Arial" w:hAnsi="Arial" w:cs="Arial"/>
          <w:noProof/>
          <w:color w:val="4F81BD" w:themeColor="accent1"/>
        </w:rPr>
        <w:drawing>
          <wp:inline distT="0" distB="0" distL="0" distR="0">
            <wp:extent cx="5406568" cy="5096435"/>
            <wp:effectExtent l="19050" t="0" r="3632"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403215" cy="5093274"/>
                    </a:xfrm>
                    <a:prstGeom prst="rect">
                      <a:avLst/>
                    </a:prstGeom>
                    <a:noFill/>
                    <a:ln w="9525">
                      <a:noFill/>
                      <a:miter lim="800000"/>
                      <a:headEnd/>
                      <a:tailEnd/>
                    </a:ln>
                  </pic:spPr>
                </pic:pic>
              </a:graphicData>
            </a:graphic>
          </wp:inline>
        </w:drawing>
      </w:r>
    </w:p>
    <w:sectPr w:rsidR="00112F07" w:rsidRPr="00BE2289" w:rsidSect="003D1CE9">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0A3E" w:rsidRDefault="00880A3E">
      <w:r>
        <w:separator/>
      </w:r>
    </w:p>
  </w:endnote>
  <w:endnote w:type="continuationSeparator" w:id="0">
    <w:p w:rsidR="00880A3E" w:rsidRDefault="00880A3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3C0135"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end"/>
    </w:r>
  </w:p>
  <w:p w:rsidR="008343D7" w:rsidRDefault="008343D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3C0135"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separate"/>
    </w:r>
    <w:r w:rsidR="00BE2289">
      <w:rPr>
        <w:rStyle w:val="Nmerodepgina"/>
        <w:noProof/>
      </w:rPr>
      <w:t>2</w:t>
    </w:r>
    <w:r>
      <w:rPr>
        <w:rStyle w:val="Nmerodepgina"/>
      </w:rPr>
      <w:fldChar w:fldCharType="end"/>
    </w:r>
  </w:p>
  <w:p w:rsidR="008343D7" w:rsidRDefault="008343D7" w:rsidP="00250B2A">
    <w:pPr>
      <w:pStyle w:val="Piedepgina"/>
      <w:tabs>
        <w:tab w:val="clear" w:pos="8504"/>
        <w:tab w:val="left" w:pos="4956"/>
        <w:tab w:val="left" w:pos="5664"/>
      </w:tabs>
    </w:pPr>
  </w:p>
  <w:p w:rsidR="00E00E6C" w:rsidRDefault="00E00E6C" w:rsidP="00250B2A">
    <w:pPr>
      <w:pStyle w:val="Piedepgina"/>
      <w:tabs>
        <w:tab w:val="clear" w:pos="8504"/>
        <w:tab w:val="left" w:pos="4956"/>
        <w:tab w:val="left" w:pos="5664"/>
      </w:tabs>
      <w:rPr>
        <w:rFonts w:ascii="Arial" w:hAnsi="Arial" w:cs="Arial"/>
        <w:sz w:val="16"/>
        <w:szCs w:val="16"/>
      </w:rPr>
    </w:pPr>
  </w:p>
  <w:p w:rsidR="007B25B4" w:rsidRDefault="007B25B4" w:rsidP="007B25B4">
    <w:pPr>
      <w:jc w:val="both"/>
      <w:rPr>
        <w:rFonts w:ascii="Arial" w:hAnsi="Arial" w:cs="Arial"/>
        <w:sz w:val="16"/>
        <w:szCs w:val="16"/>
      </w:rPr>
    </w:pPr>
    <w:r w:rsidRPr="007B25B4">
      <w:rPr>
        <w:rFonts w:ascii="Arial" w:hAnsi="Arial" w:cs="Arial"/>
        <w:b/>
        <w:sz w:val="16"/>
        <w:szCs w:val="16"/>
      </w:rPr>
      <w:t>CLÁUSULA INFORMATIVA:</w:t>
    </w:r>
    <w:r w:rsidRPr="007B25B4">
      <w:rPr>
        <w:rFonts w:ascii="Arial" w:hAnsi="Arial" w:cs="Arial"/>
        <w:sz w:val="16"/>
        <w:szCs w:val="16"/>
      </w:rPr>
      <w:t xml:space="preserve"> El contenido de este documento tiene carácter confidencial, privado, pertenece al ámbito del secreto profesional, y </w:t>
    </w:r>
    <w:r w:rsidR="00D032EE">
      <w:rPr>
        <w:rFonts w:ascii="Arial" w:hAnsi="Arial" w:cs="Arial"/>
        <w:sz w:val="16"/>
        <w:szCs w:val="16"/>
      </w:rPr>
      <w:t>v</w:t>
    </w:r>
    <w:r w:rsidRPr="007B25B4">
      <w:rPr>
        <w:rFonts w:ascii="Arial" w:hAnsi="Arial" w:cs="Arial"/>
        <w:sz w:val="16"/>
        <w:szCs w:val="16"/>
      </w:rPr>
      <w:t xml:space="preserve">a dirigido a su destinatario. No se destinarán estos datos a otros fines que no sean recibir comunicaciones comerciales por parte de esta  empresa, sobre nuestros servicios y productos, y no se entregarán a terceras personas conforme a </w:t>
    </w:r>
    <w:smartTag w:uri="urn:schemas-microsoft-com:office:smarttags" w:element="PersonName">
      <w:smartTagPr>
        <w:attr w:name="ProductID" w:val="la LOPD"/>
      </w:smartTagPr>
      <w:r w:rsidRPr="007B25B4">
        <w:rPr>
          <w:rFonts w:ascii="Arial" w:hAnsi="Arial" w:cs="Arial"/>
          <w:sz w:val="16"/>
          <w:szCs w:val="16"/>
        </w:rPr>
        <w:t>la LOPD</w:t>
      </w:r>
    </w:smartTag>
    <w:r w:rsidRPr="007B25B4">
      <w:rPr>
        <w:rFonts w:ascii="Arial" w:hAnsi="Arial" w:cs="Arial"/>
        <w:sz w:val="16"/>
        <w:szCs w:val="16"/>
      </w:rPr>
      <w:t xml:space="preserve"> 15/1999, de 13 de diciembre. Si usted no desea seguir recibiendo nuestras comunicaciones, o no es el destinatario indicado, debe efectuar notificación en tal sentido en la dirección de fax 984 081 875 y destruya el mensaje sin quedarse copia alguna, ni distribuirlo o revelar su contenido.  </w:t>
    </w:r>
  </w:p>
  <w:p w:rsidR="00F57933" w:rsidRPr="007B25B4" w:rsidRDefault="00F57933" w:rsidP="007B25B4">
    <w:pPr>
      <w:jc w:val="both"/>
      <w:rPr>
        <w:rFonts w:ascii="Arial" w:hAnsi="Arial" w:cs="Arial"/>
        <w:sz w:val="16"/>
        <w:szCs w:val="16"/>
      </w:rPr>
    </w:pPr>
  </w:p>
  <w:p w:rsidR="00F57933" w:rsidRDefault="00F57933" w:rsidP="00F57933">
    <w:pPr>
      <w:pStyle w:val="Piedepgina"/>
      <w:jc w:val="center"/>
      <w:rPr>
        <w:rFonts w:ascii="Arial" w:hAnsi="Arial" w:cs="Arial"/>
        <w:sz w:val="16"/>
        <w:szCs w:val="16"/>
      </w:rPr>
    </w:pPr>
    <w:r>
      <w:rPr>
        <w:rFonts w:ascii="Arial" w:hAnsi="Arial" w:cs="Arial"/>
        <w:sz w:val="16"/>
        <w:szCs w:val="16"/>
      </w:rPr>
      <w:t>Campoamor 9  2º        33001  OVIEDO</w:t>
    </w:r>
  </w:p>
  <w:p w:rsidR="006B0457"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F57933" w:rsidRPr="00741184"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F57933" w:rsidRPr="00741184" w:rsidRDefault="00C900E0" w:rsidP="00F57933">
    <w:pPr>
      <w:pStyle w:val="Piedepgina"/>
      <w:jc w:val="center"/>
      <w:rPr>
        <w:rFonts w:ascii="Arial" w:hAnsi="Arial" w:cs="Arial"/>
        <w:sz w:val="16"/>
        <w:szCs w:val="16"/>
      </w:rPr>
    </w:pPr>
    <w:r>
      <w:rPr>
        <w:rFonts w:ascii="Arial" w:hAnsi="Arial" w:cs="Arial"/>
        <w:sz w:val="16"/>
        <w:szCs w:val="16"/>
      </w:rPr>
      <w:t>www.alfredogarcialopez</w:t>
    </w:r>
    <w:r w:rsidR="00F57933" w:rsidRPr="00741184">
      <w:rPr>
        <w:rFonts w:ascii="Arial" w:hAnsi="Arial" w:cs="Arial"/>
        <w:sz w:val="16"/>
        <w:szCs w:val="16"/>
      </w:rPr>
      <w:t>.es</w:t>
    </w:r>
    <w:r w:rsidR="001B7964">
      <w:rPr>
        <w:rFonts w:ascii="Arial" w:hAnsi="Arial" w:cs="Arial"/>
        <w:sz w:val="16"/>
        <w:szCs w:val="16"/>
      </w:rPr>
      <w:t>/com</w:t>
    </w:r>
  </w:p>
  <w:p w:rsidR="008343D7" w:rsidRPr="00741184" w:rsidRDefault="00F57933" w:rsidP="00741184">
    <w:pPr>
      <w:pStyle w:val="Piedepgina"/>
      <w:jc w:val="center"/>
      <w:rPr>
        <w:rFonts w:ascii="Arial" w:hAnsi="Arial" w:cs="Arial"/>
        <w:sz w:val="16"/>
        <w:szCs w:val="16"/>
      </w:rPr>
    </w:pPr>
    <w:r>
      <w:rPr>
        <w:rFonts w:ascii="Arial" w:hAnsi="Arial" w:cs="Arial"/>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0A3E" w:rsidRDefault="00880A3E">
      <w:r>
        <w:separator/>
      </w:r>
    </w:p>
  </w:footnote>
  <w:footnote w:type="continuationSeparator" w:id="0">
    <w:p w:rsidR="00880A3E" w:rsidRDefault="00880A3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3C013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4"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3C0135" w:rsidP="00477745">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5"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C900E0" w:rsidRDefault="001253AB" w:rsidP="00841DA9">
    <w:pPr>
      <w:pStyle w:val="Encabezado"/>
      <w:jc w:val="center"/>
    </w:pPr>
    <w:r>
      <w:rPr>
        <w:noProof/>
      </w:rPr>
      <w:drawing>
        <wp:inline distT="0" distB="0" distL="0" distR="0">
          <wp:extent cx="1028700" cy="9620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28700" cy="962025"/>
                  </a:xfrm>
                  <a:prstGeom prst="rect">
                    <a:avLst/>
                  </a:prstGeom>
                  <a:noFill/>
                  <a:ln w="9525">
                    <a:noFill/>
                    <a:miter lim="800000"/>
                    <a:headEnd/>
                    <a:tailEnd/>
                  </a:ln>
                </pic:spPr>
              </pic:pic>
            </a:graphicData>
          </a:graphic>
        </wp:inline>
      </w:drawing>
    </w:r>
  </w:p>
  <w:p w:rsidR="00841DA9" w:rsidRDefault="00841DA9" w:rsidP="00841DA9">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3C013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3"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037B33"/>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77164690"/>
    <w:multiLevelType w:val="hybridMultilevel"/>
    <w:tmpl w:val="AD74B0B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8"/>
  <w:proofState w:spelling="clean" w:grammar="clean"/>
  <w:stylePaneFormatFilter w:val="3F01"/>
  <w:defaultTabStop w:val="708"/>
  <w:hyphenationZone w:val="425"/>
  <w:characterSpacingControl w:val="doNotCompress"/>
  <w:hdrShapeDefaults>
    <o:shapedefaults v:ext="edit" spidmax="88066"/>
    <o:shapelayout v:ext="edit">
      <o:idmap v:ext="edit" data="2"/>
    </o:shapelayout>
  </w:hdrShapeDefaults>
  <w:footnotePr>
    <w:footnote w:id="-1"/>
    <w:footnote w:id="0"/>
  </w:footnotePr>
  <w:endnotePr>
    <w:endnote w:id="-1"/>
    <w:endnote w:id="0"/>
  </w:endnotePr>
  <w:compat/>
  <w:rsids>
    <w:rsidRoot w:val="001D7106"/>
    <w:rsid w:val="00000ABC"/>
    <w:rsid w:val="000048D9"/>
    <w:rsid w:val="00005799"/>
    <w:rsid w:val="00030EB5"/>
    <w:rsid w:val="00042584"/>
    <w:rsid w:val="0005553F"/>
    <w:rsid w:val="00090D3C"/>
    <w:rsid w:val="00091AF8"/>
    <w:rsid w:val="000A7CDB"/>
    <w:rsid w:val="000B2EBE"/>
    <w:rsid w:val="000B2F45"/>
    <w:rsid w:val="000C4953"/>
    <w:rsid w:val="000E28D1"/>
    <w:rsid w:val="000F6D9A"/>
    <w:rsid w:val="00103044"/>
    <w:rsid w:val="00110B0B"/>
    <w:rsid w:val="00112F07"/>
    <w:rsid w:val="00117D76"/>
    <w:rsid w:val="00124A8F"/>
    <w:rsid w:val="001253AB"/>
    <w:rsid w:val="00146E54"/>
    <w:rsid w:val="00153F93"/>
    <w:rsid w:val="00164C85"/>
    <w:rsid w:val="00165508"/>
    <w:rsid w:val="00165F77"/>
    <w:rsid w:val="00170DD1"/>
    <w:rsid w:val="00171D91"/>
    <w:rsid w:val="001765E7"/>
    <w:rsid w:val="0019230A"/>
    <w:rsid w:val="001969A3"/>
    <w:rsid w:val="001A1FA1"/>
    <w:rsid w:val="001A63ED"/>
    <w:rsid w:val="001B7964"/>
    <w:rsid w:val="001C10CD"/>
    <w:rsid w:val="001C623A"/>
    <w:rsid w:val="001D5340"/>
    <w:rsid w:val="001D7106"/>
    <w:rsid w:val="001F58C0"/>
    <w:rsid w:val="002159E9"/>
    <w:rsid w:val="002210DC"/>
    <w:rsid w:val="00250B2A"/>
    <w:rsid w:val="002561A1"/>
    <w:rsid w:val="00261758"/>
    <w:rsid w:val="00277FA4"/>
    <w:rsid w:val="002A2EE4"/>
    <w:rsid w:val="002A43E1"/>
    <w:rsid w:val="002A67D5"/>
    <w:rsid w:val="002B28AC"/>
    <w:rsid w:val="002B3644"/>
    <w:rsid w:val="002C0E34"/>
    <w:rsid w:val="002E1866"/>
    <w:rsid w:val="002E288C"/>
    <w:rsid w:val="002E2EF7"/>
    <w:rsid w:val="00302FC6"/>
    <w:rsid w:val="00332F1F"/>
    <w:rsid w:val="00335AFE"/>
    <w:rsid w:val="00356029"/>
    <w:rsid w:val="0036668D"/>
    <w:rsid w:val="00377459"/>
    <w:rsid w:val="003A661D"/>
    <w:rsid w:val="003B2E6A"/>
    <w:rsid w:val="003B4768"/>
    <w:rsid w:val="003B5346"/>
    <w:rsid w:val="003C0135"/>
    <w:rsid w:val="003C2193"/>
    <w:rsid w:val="003D1CE9"/>
    <w:rsid w:val="003E7310"/>
    <w:rsid w:val="003F03D0"/>
    <w:rsid w:val="003F6D3F"/>
    <w:rsid w:val="004069A0"/>
    <w:rsid w:val="004401D3"/>
    <w:rsid w:val="0044211B"/>
    <w:rsid w:val="00447B6D"/>
    <w:rsid w:val="00464DB2"/>
    <w:rsid w:val="00477745"/>
    <w:rsid w:val="0048268F"/>
    <w:rsid w:val="00484ADB"/>
    <w:rsid w:val="0048734A"/>
    <w:rsid w:val="004C18EF"/>
    <w:rsid w:val="004C3F6F"/>
    <w:rsid w:val="004C662F"/>
    <w:rsid w:val="004D12A4"/>
    <w:rsid w:val="004F2858"/>
    <w:rsid w:val="004F5139"/>
    <w:rsid w:val="004F7C0F"/>
    <w:rsid w:val="00506FD3"/>
    <w:rsid w:val="00521E80"/>
    <w:rsid w:val="0053442C"/>
    <w:rsid w:val="005403E4"/>
    <w:rsid w:val="00550443"/>
    <w:rsid w:val="00550F54"/>
    <w:rsid w:val="00551B30"/>
    <w:rsid w:val="00563753"/>
    <w:rsid w:val="00563944"/>
    <w:rsid w:val="0056683F"/>
    <w:rsid w:val="00573B2A"/>
    <w:rsid w:val="0058295A"/>
    <w:rsid w:val="00597536"/>
    <w:rsid w:val="005A61FD"/>
    <w:rsid w:val="005B4016"/>
    <w:rsid w:val="005C63EE"/>
    <w:rsid w:val="00600850"/>
    <w:rsid w:val="0060742C"/>
    <w:rsid w:val="00612088"/>
    <w:rsid w:val="00636FBD"/>
    <w:rsid w:val="00640AC7"/>
    <w:rsid w:val="006459E7"/>
    <w:rsid w:val="006551BF"/>
    <w:rsid w:val="0065747D"/>
    <w:rsid w:val="0067181D"/>
    <w:rsid w:val="00691E22"/>
    <w:rsid w:val="00693DE3"/>
    <w:rsid w:val="006949F3"/>
    <w:rsid w:val="006B0457"/>
    <w:rsid w:val="006C6D70"/>
    <w:rsid w:val="006D07B1"/>
    <w:rsid w:val="006F2E06"/>
    <w:rsid w:val="00716853"/>
    <w:rsid w:val="0072781A"/>
    <w:rsid w:val="0073796D"/>
    <w:rsid w:val="00741184"/>
    <w:rsid w:val="007419EB"/>
    <w:rsid w:val="00743CB5"/>
    <w:rsid w:val="00746D1A"/>
    <w:rsid w:val="007577F4"/>
    <w:rsid w:val="0076006D"/>
    <w:rsid w:val="00781608"/>
    <w:rsid w:val="00782E74"/>
    <w:rsid w:val="007B25B4"/>
    <w:rsid w:val="007C312B"/>
    <w:rsid w:val="007E12C7"/>
    <w:rsid w:val="00806B5C"/>
    <w:rsid w:val="00831D18"/>
    <w:rsid w:val="00832101"/>
    <w:rsid w:val="008343D7"/>
    <w:rsid w:val="00841DA9"/>
    <w:rsid w:val="0084671A"/>
    <w:rsid w:val="00850FCA"/>
    <w:rsid w:val="008574CE"/>
    <w:rsid w:val="00880A3E"/>
    <w:rsid w:val="00890667"/>
    <w:rsid w:val="008C759A"/>
    <w:rsid w:val="008E58A9"/>
    <w:rsid w:val="008F4096"/>
    <w:rsid w:val="00906ED6"/>
    <w:rsid w:val="00911DF6"/>
    <w:rsid w:val="00911FEA"/>
    <w:rsid w:val="009148CB"/>
    <w:rsid w:val="00920336"/>
    <w:rsid w:val="0092474A"/>
    <w:rsid w:val="00936906"/>
    <w:rsid w:val="009412F0"/>
    <w:rsid w:val="00965866"/>
    <w:rsid w:val="0096624B"/>
    <w:rsid w:val="00974945"/>
    <w:rsid w:val="0098005C"/>
    <w:rsid w:val="009B7AF5"/>
    <w:rsid w:val="009C6D7B"/>
    <w:rsid w:val="009E38C3"/>
    <w:rsid w:val="00A22082"/>
    <w:rsid w:val="00A24F19"/>
    <w:rsid w:val="00A84E60"/>
    <w:rsid w:val="00A96FFE"/>
    <w:rsid w:val="00AA6441"/>
    <w:rsid w:val="00AA6933"/>
    <w:rsid w:val="00AA6B49"/>
    <w:rsid w:val="00AB11CE"/>
    <w:rsid w:val="00AC114C"/>
    <w:rsid w:val="00AC1DB3"/>
    <w:rsid w:val="00AD7449"/>
    <w:rsid w:val="00AE27D7"/>
    <w:rsid w:val="00AE3F89"/>
    <w:rsid w:val="00AF0E4C"/>
    <w:rsid w:val="00B065FE"/>
    <w:rsid w:val="00B61D15"/>
    <w:rsid w:val="00B7774A"/>
    <w:rsid w:val="00B8303C"/>
    <w:rsid w:val="00B965F3"/>
    <w:rsid w:val="00BA2CA9"/>
    <w:rsid w:val="00BB35CF"/>
    <w:rsid w:val="00BC608A"/>
    <w:rsid w:val="00BC65E7"/>
    <w:rsid w:val="00BE2289"/>
    <w:rsid w:val="00BE28F6"/>
    <w:rsid w:val="00BF0B48"/>
    <w:rsid w:val="00C00E1F"/>
    <w:rsid w:val="00C122CD"/>
    <w:rsid w:val="00C252B2"/>
    <w:rsid w:val="00C30A93"/>
    <w:rsid w:val="00C3550F"/>
    <w:rsid w:val="00C47D37"/>
    <w:rsid w:val="00C57EB9"/>
    <w:rsid w:val="00C65388"/>
    <w:rsid w:val="00C7137E"/>
    <w:rsid w:val="00C836CD"/>
    <w:rsid w:val="00C87B0E"/>
    <w:rsid w:val="00C87BC3"/>
    <w:rsid w:val="00C900E0"/>
    <w:rsid w:val="00CA621F"/>
    <w:rsid w:val="00CA7482"/>
    <w:rsid w:val="00CB08BE"/>
    <w:rsid w:val="00CD0F80"/>
    <w:rsid w:val="00CD576E"/>
    <w:rsid w:val="00CD5E8A"/>
    <w:rsid w:val="00CE09FF"/>
    <w:rsid w:val="00CE0EA7"/>
    <w:rsid w:val="00CF4117"/>
    <w:rsid w:val="00D032EE"/>
    <w:rsid w:val="00D13CFA"/>
    <w:rsid w:val="00D20FA5"/>
    <w:rsid w:val="00D36D97"/>
    <w:rsid w:val="00D4361A"/>
    <w:rsid w:val="00D44DD9"/>
    <w:rsid w:val="00D47A0E"/>
    <w:rsid w:val="00D60A2F"/>
    <w:rsid w:val="00D802E4"/>
    <w:rsid w:val="00D82600"/>
    <w:rsid w:val="00D83636"/>
    <w:rsid w:val="00D9759D"/>
    <w:rsid w:val="00DA5CEF"/>
    <w:rsid w:val="00DB6A82"/>
    <w:rsid w:val="00DC247E"/>
    <w:rsid w:val="00DD2946"/>
    <w:rsid w:val="00DE54B5"/>
    <w:rsid w:val="00DF2C68"/>
    <w:rsid w:val="00DF3367"/>
    <w:rsid w:val="00DF6E17"/>
    <w:rsid w:val="00DF78CA"/>
    <w:rsid w:val="00E00E6C"/>
    <w:rsid w:val="00E03F6F"/>
    <w:rsid w:val="00E116DF"/>
    <w:rsid w:val="00E2294B"/>
    <w:rsid w:val="00E33D27"/>
    <w:rsid w:val="00E54C0E"/>
    <w:rsid w:val="00E779BB"/>
    <w:rsid w:val="00E803DC"/>
    <w:rsid w:val="00EA0593"/>
    <w:rsid w:val="00EB32D4"/>
    <w:rsid w:val="00EB614B"/>
    <w:rsid w:val="00EC47F5"/>
    <w:rsid w:val="00EC65E3"/>
    <w:rsid w:val="00EC70E5"/>
    <w:rsid w:val="00ED74C9"/>
    <w:rsid w:val="00ED7DF8"/>
    <w:rsid w:val="00EF63CC"/>
    <w:rsid w:val="00F0079A"/>
    <w:rsid w:val="00F33DC4"/>
    <w:rsid w:val="00F37ACA"/>
    <w:rsid w:val="00F43495"/>
    <w:rsid w:val="00F50A25"/>
    <w:rsid w:val="00F57933"/>
    <w:rsid w:val="00F623AB"/>
    <w:rsid w:val="00FA1CBB"/>
    <w:rsid w:val="00FB0E08"/>
    <w:rsid w:val="00FB7FAE"/>
    <w:rsid w:val="00FC20E0"/>
    <w:rsid w:val="00FC3EDE"/>
    <w:rsid w:val="00FC6250"/>
    <w:rsid w:val="00FE6ABE"/>
    <w:rsid w:val="00FF26CA"/>
    <w:rsid w:val="00FF3D7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88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Body Text 2" w:uiPriority="99"/>
    <w:lsdException w:name="Block Text"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5E8A"/>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paragraph" w:styleId="Textoindependiente">
    <w:name w:val="Body Text"/>
    <w:basedOn w:val="Normal"/>
    <w:link w:val="TextoindependienteCar"/>
    <w:uiPriority w:val="99"/>
    <w:rsid w:val="001A63ED"/>
    <w:pPr>
      <w:jc w:val="both"/>
    </w:pPr>
    <w:rPr>
      <w:rFonts w:ascii="Century Gothic" w:hAnsi="Century Gothic" w:cs="Century Gothic"/>
    </w:rPr>
  </w:style>
  <w:style w:type="character" w:customStyle="1" w:styleId="TextoindependienteCar">
    <w:name w:val="Texto independiente Car"/>
    <w:basedOn w:val="Fuentedeprrafopredeter"/>
    <w:link w:val="Textoindependiente"/>
    <w:uiPriority w:val="99"/>
    <w:rsid w:val="001A63ED"/>
    <w:rPr>
      <w:rFonts w:ascii="Century Gothic" w:hAnsi="Century Gothic" w:cs="Century Gothic"/>
      <w:sz w:val="24"/>
      <w:szCs w:val="24"/>
    </w:rPr>
  </w:style>
  <w:style w:type="paragraph" w:styleId="Textodebloque">
    <w:name w:val="Block Text"/>
    <w:basedOn w:val="Normal"/>
    <w:uiPriority w:val="99"/>
    <w:rsid w:val="001A63ED"/>
    <w:pPr>
      <w:autoSpaceDE w:val="0"/>
      <w:autoSpaceDN w:val="0"/>
      <w:adjustRightInd w:val="0"/>
      <w:ind w:left="195" w:right="195"/>
      <w:jc w:val="both"/>
    </w:pPr>
    <w:rPr>
      <w:rFonts w:ascii="Century Gothic" w:hAnsi="Century Gothic" w:cs="Century Gothic"/>
      <w:sz w:val="22"/>
      <w:szCs w:val="22"/>
    </w:rPr>
  </w:style>
  <w:style w:type="paragraph" w:styleId="Textoindependiente2">
    <w:name w:val="Body Text 2"/>
    <w:basedOn w:val="Normal"/>
    <w:link w:val="Textoindependiente2Car"/>
    <w:uiPriority w:val="99"/>
    <w:rsid w:val="001A63ED"/>
    <w:pPr>
      <w:autoSpaceDE w:val="0"/>
      <w:autoSpaceDN w:val="0"/>
      <w:adjustRightInd w:val="0"/>
      <w:ind w:right="195"/>
      <w:jc w:val="both"/>
    </w:pPr>
    <w:rPr>
      <w:rFonts w:ascii="Arial" w:hAnsi="Arial" w:cs="Arial"/>
      <w:sz w:val="20"/>
      <w:szCs w:val="20"/>
    </w:rPr>
  </w:style>
  <w:style w:type="character" w:customStyle="1" w:styleId="Textoindependiente2Car">
    <w:name w:val="Texto independiente 2 Car"/>
    <w:basedOn w:val="Fuentedeprrafopredeter"/>
    <w:link w:val="Textoindependiente2"/>
    <w:uiPriority w:val="99"/>
    <w:rsid w:val="001A63ED"/>
    <w:rPr>
      <w:rFonts w:ascii="Arial" w:hAnsi="Arial" w:cs="Arial"/>
    </w:rPr>
  </w:style>
  <w:style w:type="paragraph" w:styleId="NormalWeb">
    <w:name w:val="Normal (Web)"/>
    <w:basedOn w:val="Normal"/>
    <w:rsid w:val="00CD576E"/>
    <w:pPr>
      <w:spacing w:before="100" w:beforeAutospacing="1" w:after="100" w:afterAutospacing="1"/>
    </w:pPr>
  </w:style>
  <w:style w:type="character" w:styleId="nfasis">
    <w:name w:val="Emphasis"/>
    <w:basedOn w:val="Fuentedeprrafopredeter"/>
    <w:qFormat/>
    <w:rsid w:val="00C47D37"/>
    <w:rPr>
      <w:i/>
      <w:iCs/>
    </w:rPr>
  </w:style>
  <w:style w:type="character" w:styleId="Textoennegrita">
    <w:name w:val="Strong"/>
    <w:basedOn w:val="Fuentedeprrafopredeter"/>
    <w:qFormat/>
    <w:rsid w:val="00C47D37"/>
    <w:rPr>
      <w:b/>
      <w:bCs/>
    </w:rPr>
  </w:style>
</w:styles>
</file>

<file path=word/webSettings.xml><?xml version="1.0" encoding="utf-8"?>
<w:webSettings xmlns:r="http://schemas.openxmlformats.org/officeDocument/2006/relationships" xmlns:w="http://schemas.openxmlformats.org/wordprocessingml/2006/main">
  <w:divs>
    <w:div w:id="25062655">
      <w:bodyDiv w:val="1"/>
      <w:marLeft w:val="0"/>
      <w:marRight w:val="0"/>
      <w:marTop w:val="0"/>
      <w:marBottom w:val="0"/>
      <w:divBdr>
        <w:top w:val="none" w:sz="0" w:space="0" w:color="auto"/>
        <w:left w:val="none" w:sz="0" w:space="0" w:color="auto"/>
        <w:bottom w:val="none" w:sz="0" w:space="0" w:color="auto"/>
        <w:right w:val="none" w:sz="0" w:space="0" w:color="auto"/>
      </w:divBdr>
      <w:divsChild>
        <w:div w:id="28997183">
          <w:marLeft w:val="0"/>
          <w:marRight w:val="0"/>
          <w:marTop w:val="360"/>
          <w:marBottom w:val="0"/>
          <w:divBdr>
            <w:top w:val="single" w:sz="6" w:space="0" w:color="CAC7C7"/>
            <w:left w:val="single" w:sz="6" w:space="0" w:color="CAC7C7"/>
            <w:bottom w:val="single" w:sz="6" w:space="0" w:color="CAC7C7"/>
            <w:right w:val="single" w:sz="6" w:space="0" w:color="CAC7C7"/>
          </w:divBdr>
          <w:divsChild>
            <w:div w:id="1293093085">
              <w:marLeft w:val="0"/>
              <w:marRight w:val="0"/>
              <w:marTop w:val="0"/>
              <w:marBottom w:val="0"/>
              <w:divBdr>
                <w:top w:val="none" w:sz="0" w:space="0" w:color="auto"/>
                <w:left w:val="none" w:sz="0" w:space="0" w:color="auto"/>
                <w:bottom w:val="none" w:sz="0" w:space="0" w:color="auto"/>
                <w:right w:val="none" w:sz="0" w:space="0" w:color="auto"/>
              </w:divBdr>
              <w:divsChild>
                <w:div w:id="13975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47392">
      <w:bodyDiv w:val="1"/>
      <w:marLeft w:val="0"/>
      <w:marRight w:val="0"/>
      <w:marTop w:val="0"/>
      <w:marBottom w:val="0"/>
      <w:divBdr>
        <w:top w:val="none" w:sz="0" w:space="0" w:color="auto"/>
        <w:left w:val="none" w:sz="0" w:space="0" w:color="auto"/>
        <w:bottom w:val="none" w:sz="0" w:space="0" w:color="auto"/>
        <w:right w:val="none" w:sz="0" w:space="0" w:color="auto"/>
      </w:divBdr>
      <w:divsChild>
        <w:div w:id="476269010">
          <w:marLeft w:val="0"/>
          <w:marRight w:val="0"/>
          <w:marTop w:val="0"/>
          <w:marBottom w:val="0"/>
          <w:divBdr>
            <w:top w:val="none" w:sz="0" w:space="0" w:color="auto"/>
            <w:left w:val="none" w:sz="0" w:space="0" w:color="auto"/>
            <w:bottom w:val="none" w:sz="0" w:space="0" w:color="auto"/>
            <w:right w:val="none" w:sz="0" w:space="0" w:color="auto"/>
          </w:divBdr>
          <w:divsChild>
            <w:div w:id="686833558">
              <w:marLeft w:val="0"/>
              <w:marRight w:val="0"/>
              <w:marTop w:val="0"/>
              <w:marBottom w:val="0"/>
              <w:divBdr>
                <w:top w:val="none" w:sz="0" w:space="0" w:color="auto"/>
                <w:left w:val="none" w:sz="0" w:space="0" w:color="auto"/>
                <w:bottom w:val="none" w:sz="0" w:space="0" w:color="auto"/>
                <w:right w:val="none" w:sz="0" w:space="0" w:color="auto"/>
              </w:divBdr>
            </w:div>
            <w:div w:id="800810068">
              <w:marLeft w:val="0"/>
              <w:marRight w:val="0"/>
              <w:marTop w:val="0"/>
              <w:marBottom w:val="0"/>
              <w:divBdr>
                <w:top w:val="none" w:sz="0" w:space="0" w:color="auto"/>
                <w:left w:val="none" w:sz="0" w:space="0" w:color="auto"/>
                <w:bottom w:val="none" w:sz="0" w:space="0" w:color="auto"/>
                <w:right w:val="none" w:sz="0" w:space="0" w:color="auto"/>
              </w:divBdr>
            </w:div>
            <w:div w:id="2125494625">
              <w:marLeft w:val="0"/>
              <w:marRight w:val="0"/>
              <w:marTop w:val="0"/>
              <w:marBottom w:val="0"/>
              <w:divBdr>
                <w:top w:val="none" w:sz="0" w:space="0" w:color="auto"/>
                <w:left w:val="none" w:sz="0" w:space="0" w:color="auto"/>
                <w:bottom w:val="none" w:sz="0" w:space="0" w:color="auto"/>
                <w:right w:val="none" w:sz="0" w:space="0" w:color="auto"/>
              </w:divBdr>
            </w:div>
          </w:divsChild>
        </w:div>
        <w:div w:id="1844931176">
          <w:marLeft w:val="0"/>
          <w:marRight w:val="0"/>
          <w:marTop w:val="0"/>
          <w:marBottom w:val="0"/>
          <w:divBdr>
            <w:top w:val="none" w:sz="0" w:space="0" w:color="auto"/>
            <w:left w:val="none" w:sz="0" w:space="0" w:color="auto"/>
            <w:bottom w:val="none" w:sz="0" w:space="0" w:color="auto"/>
            <w:right w:val="none" w:sz="0" w:space="0" w:color="auto"/>
          </w:divBdr>
          <w:divsChild>
            <w:div w:id="1014499204">
              <w:marLeft w:val="0"/>
              <w:marRight w:val="0"/>
              <w:marTop w:val="0"/>
              <w:marBottom w:val="0"/>
              <w:divBdr>
                <w:top w:val="none" w:sz="0" w:space="0" w:color="auto"/>
                <w:left w:val="none" w:sz="0" w:space="0" w:color="auto"/>
                <w:bottom w:val="none" w:sz="0" w:space="0" w:color="auto"/>
                <w:right w:val="none" w:sz="0" w:space="0" w:color="auto"/>
              </w:divBdr>
              <w:divsChild>
                <w:div w:id="1667848">
                  <w:marLeft w:val="0"/>
                  <w:marRight w:val="0"/>
                  <w:marTop w:val="0"/>
                  <w:marBottom w:val="0"/>
                  <w:divBdr>
                    <w:top w:val="none" w:sz="0" w:space="0" w:color="auto"/>
                    <w:left w:val="none" w:sz="0" w:space="0" w:color="auto"/>
                    <w:bottom w:val="none" w:sz="0" w:space="0" w:color="auto"/>
                    <w:right w:val="none" w:sz="0" w:space="0" w:color="auto"/>
                  </w:divBdr>
                </w:div>
                <w:div w:id="38747355">
                  <w:marLeft w:val="0"/>
                  <w:marRight w:val="0"/>
                  <w:marTop w:val="0"/>
                  <w:marBottom w:val="0"/>
                  <w:divBdr>
                    <w:top w:val="none" w:sz="0" w:space="0" w:color="auto"/>
                    <w:left w:val="none" w:sz="0" w:space="0" w:color="auto"/>
                    <w:bottom w:val="none" w:sz="0" w:space="0" w:color="auto"/>
                    <w:right w:val="none" w:sz="0" w:space="0" w:color="auto"/>
                  </w:divBdr>
                </w:div>
                <w:div w:id="74282031">
                  <w:marLeft w:val="0"/>
                  <w:marRight w:val="0"/>
                  <w:marTop w:val="0"/>
                  <w:marBottom w:val="0"/>
                  <w:divBdr>
                    <w:top w:val="none" w:sz="0" w:space="0" w:color="auto"/>
                    <w:left w:val="none" w:sz="0" w:space="0" w:color="auto"/>
                    <w:bottom w:val="none" w:sz="0" w:space="0" w:color="auto"/>
                    <w:right w:val="none" w:sz="0" w:space="0" w:color="auto"/>
                  </w:divBdr>
                </w:div>
                <w:div w:id="88744426">
                  <w:marLeft w:val="0"/>
                  <w:marRight w:val="0"/>
                  <w:marTop w:val="0"/>
                  <w:marBottom w:val="0"/>
                  <w:divBdr>
                    <w:top w:val="none" w:sz="0" w:space="0" w:color="auto"/>
                    <w:left w:val="none" w:sz="0" w:space="0" w:color="auto"/>
                    <w:bottom w:val="none" w:sz="0" w:space="0" w:color="auto"/>
                    <w:right w:val="none" w:sz="0" w:space="0" w:color="auto"/>
                  </w:divBdr>
                </w:div>
                <w:div w:id="109864694">
                  <w:marLeft w:val="0"/>
                  <w:marRight w:val="0"/>
                  <w:marTop w:val="0"/>
                  <w:marBottom w:val="0"/>
                  <w:divBdr>
                    <w:top w:val="none" w:sz="0" w:space="0" w:color="auto"/>
                    <w:left w:val="none" w:sz="0" w:space="0" w:color="auto"/>
                    <w:bottom w:val="none" w:sz="0" w:space="0" w:color="auto"/>
                    <w:right w:val="none" w:sz="0" w:space="0" w:color="auto"/>
                  </w:divBdr>
                </w:div>
                <w:div w:id="113839395">
                  <w:marLeft w:val="0"/>
                  <w:marRight w:val="0"/>
                  <w:marTop w:val="0"/>
                  <w:marBottom w:val="0"/>
                  <w:divBdr>
                    <w:top w:val="none" w:sz="0" w:space="0" w:color="auto"/>
                    <w:left w:val="none" w:sz="0" w:space="0" w:color="auto"/>
                    <w:bottom w:val="none" w:sz="0" w:space="0" w:color="auto"/>
                    <w:right w:val="none" w:sz="0" w:space="0" w:color="auto"/>
                  </w:divBdr>
                </w:div>
                <w:div w:id="120811034">
                  <w:marLeft w:val="0"/>
                  <w:marRight w:val="0"/>
                  <w:marTop w:val="0"/>
                  <w:marBottom w:val="0"/>
                  <w:divBdr>
                    <w:top w:val="none" w:sz="0" w:space="0" w:color="auto"/>
                    <w:left w:val="none" w:sz="0" w:space="0" w:color="auto"/>
                    <w:bottom w:val="none" w:sz="0" w:space="0" w:color="auto"/>
                    <w:right w:val="none" w:sz="0" w:space="0" w:color="auto"/>
                  </w:divBdr>
                </w:div>
                <w:div w:id="133762917">
                  <w:marLeft w:val="0"/>
                  <w:marRight w:val="0"/>
                  <w:marTop w:val="0"/>
                  <w:marBottom w:val="0"/>
                  <w:divBdr>
                    <w:top w:val="none" w:sz="0" w:space="0" w:color="auto"/>
                    <w:left w:val="none" w:sz="0" w:space="0" w:color="auto"/>
                    <w:bottom w:val="none" w:sz="0" w:space="0" w:color="auto"/>
                    <w:right w:val="none" w:sz="0" w:space="0" w:color="auto"/>
                  </w:divBdr>
                </w:div>
                <w:div w:id="145439501">
                  <w:marLeft w:val="0"/>
                  <w:marRight w:val="0"/>
                  <w:marTop w:val="0"/>
                  <w:marBottom w:val="0"/>
                  <w:divBdr>
                    <w:top w:val="none" w:sz="0" w:space="0" w:color="auto"/>
                    <w:left w:val="none" w:sz="0" w:space="0" w:color="auto"/>
                    <w:bottom w:val="none" w:sz="0" w:space="0" w:color="auto"/>
                    <w:right w:val="none" w:sz="0" w:space="0" w:color="auto"/>
                  </w:divBdr>
                </w:div>
                <w:div w:id="150607020">
                  <w:marLeft w:val="0"/>
                  <w:marRight w:val="0"/>
                  <w:marTop w:val="0"/>
                  <w:marBottom w:val="0"/>
                  <w:divBdr>
                    <w:top w:val="none" w:sz="0" w:space="0" w:color="auto"/>
                    <w:left w:val="none" w:sz="0" w:space="0" w:color="auto"/>
                    <w:bottom w:val="none" w:sz="0" w:space="0" w:color="auto"/>
                    <w:right w:val="none" w:sz="0" w:space="0" w:color="auto"/>
                  </w:divBdr>
                </w:div>
                <w:div w:id="160506913">
                  <w:marLeft w:val="0"/>
                  <w:marRight w:val="0"/>
                  <w:marTop w:val="0"/>
                  <w:marBottom w:val="0"/>
                  <w:divBdr>
                    <w:top w:val="none" w:sz="0" w:space="0" w:color="auto"/>
                    <w:left w:val="none" w:sz="0" w:space="0" w:color="auto"/>
                    <w:bottom w:val="none" w:sz="0" w:space="0" w:color="auto"/>
                    <w:right w:val="none" w:sz="0" w:space="0" w:color="auto"/>
                  </w:divBdr>
                </w:div>
                <w:div w:id="181207516">
                  <w:marLeft w:val="0"/>
                  <w:marRight w:val="0"/>
                  <w:marTop w:val="0"/>
                  <w:marBottom w:val="0"/>
                  <w:divBdr>
                    <w:top w:val="none" w:sz="0" w:space="0" w:color="auto"/>
                    <w:left w:val="none" w:sz="0" w:space="0" w:color="auto"/>
                    <w:bottom w:val="none" w:sz="0" w:space="0" w:color="auto"/>
                    <w:right w:val="none" w:sz="0" w:space="0" w:color="auto"/>
                  </w:divBdr>
                </w:div>
                <w:div w:id="206795489">
                  <w:marLeft w:val="0"/>
                  <w:marRight w:val="0"/>
                  <w:marTop w:val="0"/>
                  <w:marBottom w:val="0"/>
                  <w:divBdr>
                    <w:top w:val="none" w:sz="0" w:space="0" w:color="auto"/>
                    <w:left w:val="none" w:sz="0" w:space="0" w:color="auto"/>
                    <w:bottom w:val="none" w:sz="0" w:space="0" w:color="auto"/>
                    <w:right w:val="none" w:sz="0" w:space="0" w:color="auto"/>
                  </w:divBdr>
                </w:div>
                <w:div w:id="220138943">
                  <w:marLeft w:val="0"/>
                  <w:marRight w:val="0"/>
                  <w:marTop w:val="0"/>
                  <w:marBottom w:val="0"/>
                  <w:divBdr>
                    <w:top w:val="none" w:sz="0" w:space="0" w:color="auto"/>
                    <w:left w:val="none" w:sz="0" w:space="0" w:color="auto"/>
                    <w:bottom w:val="none" w:sz="0" w:space="0" w:color="auto"/>
                    <w:right w:val="none" w:sz="0" w:space="0" w:color="auto"/>
                  </w:divBdr>
                </w:div>
                <w:div w:id="251403373">
                  <w:marLeft w:val="0"/>
                  <w:marRight w:val="0"/>
                  <w:marTop w:val="0"/>
                  <w:marBottom w:val="0"/>
                  <w:divBdr>
                    <w:top w:val="none" w:sz="0" w:space="0" w:color="auto"/>
                    <w:left w:val="none" w:sz="0" w:space="0" w:color="auto"/>
                    <w:bottom w:val="none" w:sz="0" w:space="0" w:color="auto"/>
                    <w:right w:val="none" w:sz="0" w:space="0" w:color="auto"/>
                  </w:divBdr>
                </w:div>
                <w:div w:id="289436682">
                  <w:marLeft w:val="0"/>
                  <w:marRight w:val="0"/>
                  <w:marTop w:val="0"/>
                  <w:marBottom w:val="0"/>
                  <w:divBdr>
                    <w:top w:val="none" w:sz="0" w:space="0" w:color="auto"/>
                    <w:left w:val="none" w:sz="0" w:space="0" w:color="auto"/>
                    <w:bottom w:val="none" w:sz="0" w:space="0" w:color="auto"/>
                    <w:right w:val="none" w:sz="0" w:space="0" w:color="auto"/>
                  </w:divBdr>
                </w:div>
                <w:div w:id="317152518">
                  <w:marLeft w:val="0"/>
                  <w:marRight w:val="0"/>
                  <w:marTop w:val="0"/>
                  <w:marBottom w:val="0"/>
                  <w:divBdr>
                    <w:top w:val="none" w:sz="0" w:space="0" w:color="auto"/>
                    <w:left w:val="none" w:sz="0" w:space="0" w:color="auto"/>
                    <w:bottom w:val="none" w:sz="0" w:space="0" w:color="auto"/>
                    <w:right w:val="none" w:sz="0" w:space="0" w:color="auto"/>
                  </w:divBdr>
                </w:div>
                <w:div w:id="341322338">
                  <w:marLeft w:val="0"/>
                  <w:marRight w:val="0"/>
                  <w:marTop w:val="0"/>
                  <w:marBottom w:val="0"/>
                  <w:divBdr>
                    <w:top w:val="none" w:sz="0" w:space="0" w:color="auto"/>
                    <w:left w:val="none" w:sz="0" w:space="0" w:color="auto"/>
                    <w:bottom w:val="none" w:sz="0" w:space="0" w:color="auto"/>
                    <w:right w:val="none" w:sz="0" w:space="0" w:color="auto"/>
                  </w:divBdr>
                </w:div>
                <w:div w:id="355809286">
                  <w:marLeft w:val="0"/>
                  <w:marRight w:val="0"/>
                  <w:marTop w:val="0"/>
                  <w:marBottom w:val="0"/>
                  <w:divBdr>
                    <w:top w:val="none" w:sz="0" w:space="0" w:color="auto"/>
                    <w:left w:val="none" w:sz="0" w:space="0" w:color="auto"/>
                    <w:bottom w:val="none" w:sz="0" w:space="0" w:color="auto"/>
                    <w:right w:val="none" w:sz="0" w:space="0" w:color="auto"/>
                  </w:divBdr>
                </w:div>
                <w:div w:id="364062749">
                  <w:marLeft w:val="0"/>
                  <w:marRight w:val="0"/>
                  <w:marTop w:val="0"/>
                  <w:marBottom w:val="0"/>
                  <w:divBdr>
                    <w:top w:val="none" w:sz="0" w:space="0" w:color="auto"/>
                    <w:left w:val="none" w:sz="0" w:space="0" w:color="auto"/>
                    <w:bottom w:val="none" w:sz="0" w:space="0" w:color="auto"/>
                    <w:right w:val="none" w:sz="0" w:space="0" w:color="auto"/>
                  </w:divBdr>
                </w:div>
                <w:div w:id="388503720">
                  <w:marLeft w:val="0"/>
                  <w:marRight w:val="0"/>
                  <w:marTop w:val="0"/>
                  <w:marBottom w:val="0"/>
                  <w:divBdr>
                    <w:top w:val="none" w:sz="0" w:space="0" w:color="auto"/>
                    <w:left w:val="none" w:sz="0" w:space="0" w:color="auto"/>
                    <w:bottom w:val="none" w:sz="0" w:space="0" w:color="auto"/>
                    <w:right w:val="none" w:sz="0" w:space="0" w:color="auto"/>
                  </w:divBdr>
                </w:div>
                <w:div w:id="400756618">
                  <w:marLeft w:val="0"/>
                  <w:marRight w:val="0"/>
                  <w:marTop w:val="0"/>
                  <w:marBottom w:val="0"/>
                  <w:divBdr>
                    <w:top w:val="none" w:sz="0" w:space="0" w:color="auto"/>
                    <w:left w:val="none" w:sz="0" w:space="0" w:color="auto"/>
                    <w:bottom w:val="none" w:sz="0" w:space="0" w:color="auto"/>
                    <w:right w:val="none" w:sz="0" w:space="0" w:color="auto"/>
                  </w:divBdr>
                </w:div>
                <w:div w:id="405566233">
                  <w:marLeft w:val="0"/>
                  <w:marRight w:val="0"/>
                  <w:marTop w:val="0"/>
                  <w:marBottom w:val="0"/>
                  <w:divBdr>
                    <w:top w:val="none" w:sz="0" w:space="0" w:color="auto"/>
                    <w:left w:val="none" w:sz="0" w:space="0" w:color="auto"/>
                    <w:bottom w:val="none" w:sz="0" w:space="0" w:color="auto"/>
                    <w:right w:val="none" w:sz="0" w:space="0" w:color="auto"/>
                  </w:divBdr>
                </w:div>
                <w:div w:id="437411842">
                  <w:marLeft w:val="0"/>
                  <w:marRight w:val="0"/>
                  <w:marTop w:val="0"/>
                  <w:marBottom w:val="0"/>
                  <w:divBdr>
                    <w:top w:val="none" w:sz="0" w:space="0" w:color="auto"/>
                    <w:left w:val="none" w:sz="0" w:space="0" w:color="auto"/>
                    <w:bottom w:val="none" w:sz="0" w:space="0" w:color="auto"/>
                    <w:right w:val="none" w:sz="0" w:space="0" w:color="auto"/>
                  </w:divBdr>
                </w:div>
                <w:div w:id="464157249">
                  <w:marLeft w:val="0"/>
                  <w:marRight w:val="0"/>
                  <w:marTop w:val="0"/>
                  <w:marBottom w:val="0"/>
                  <w:divBdr>
                    <w:top w:val="none" w:sz="0" w:space="0" w:color="auto"/>
                    <w:left w:val="none" w:sz="0" w:space="0" w:color="auto"/>
                    <w:bottom w:val="none" w:sz="0" w:space="0" w:color="auto"/>
                    <w:right w:val="none" w:sz="0" w:space="0" w:color="auto"/>
                  </w:divBdr>
                </w:div>
                <w:div w:id="522863074">
                  <w:marLeft w:val="0"/>
                  <w:marRight w:val="0"/>
                  <w:marTop w:val="0"/>
                  <w:marBottom w:val="0"/>
                  <w:divBdr>
                    <w:top w:val="none" w:sz="0" w:space="0" w:color="auto"/>
                    <w:left w:val="none" w:sz="0" w:space="0" w:color="auto"/>
                    <w:bottom w:val="none" w:sz="0" w:space="0" w:color="auto"/>
                    <w:right w:val="none" w:sz="0" w:space="0" w:color="auto"/>
                  </w:divBdr>
                </w:div>
                <w:div w:id="580069354">
                  <w:marLeft w:val="0"/>
                  <w:marRight w:val="0"/>
                  <w:marTop w:val="0"/>
                  <w:marBottom w:val="0"/>
                  <w:divBdr>
                    <w:top w:val="none" w:sz="0" w:space="0" w:color="auto"/>
                    <w:left w:val="none" w:sz="0" w:space="0" w:color="auto"/>
                    <w:bottom w:val="none" w:sz="0" w:space="0" w:color="auto"/>
                    <w:right w:val="none" w:sz="0" w:space="0" w:color="auto"/>
                  </w:divBdr>
                </w:div>
                <w:div w:id="620191446">
                  <w:marLeft w:val="0"/>
                  <w:marRight w:val="0"/>
                  <w:marTop w:val="0"/>
                  <w:marBottom w:val="0"/>
                  <w:divBdr>
                    <w:top w:val="none" w:sz="0" w:space="0" w:color="auto"/>
                    <w:left w:val="none" w:sz="0" w:space="0" w:color="auto"/>
                    <w:bottom w:val="none" w:sz="0" w:space="0" w:color="auto"/>
                    <w:right w:val="none" w:sz="0" w:space="0" w:color="auto"/>
                  </w:divBdr>
                </w:div>
                <w:div w:id="702677237">
                  <w:marLeft w:val="0"/>
                  <w:marRight w:val="0"/>
                  <w:marTop w:val="0"/>
                  <w:marBottom w:val="0"/>
                  <w:divBdr>
                    <w:top w:val="none" w:sz="0" w:space="0" w:color="auto"/>
                    <w:left w:val="none" w:sz="0" w:space="0" w:color="auto"/>
                    <w:bottom w:val="none" w:sz="0" w:space="0" w:color="auto"/>
                    <w:right w:val="none" w:sz="0" w:space="0" w:color="auto"/>
                  </w:divBdr>
                </w:div>
                <w:div w:id="748383608">
                  <w:marLeft w:val="0"/>
                  <w:marRight w:val="0"/>
                  <w:marTop w:val="0"/>
                  <w:marBottom w:val="0"/>
                  <w:divBdr>
                    <w:top w:val="none" w:sz="0" w:space="0" w:color="auto"/>
                    <w:left w:val="none" w:sz="0" w:space="0" w:color="auto"/>
                    <w:bottom w:val="none" w:sz="0" w:space="0" w:color="auto"/>
                    <w:right w:val="none" w:sz="0" w:space="0" w:color="auto"/>
                  </w:divBdr>
                </w:div>
                <w:div w:id="768238573">
                  <w:marLeft w:val="0"/>
                  <w:marRight w:val="0"/>
                  <w:marTop w:val="0"/>
                  <w:marBottom w:val="0"/>
                  <w:divBdr>
                    <w:top w:val="none" w:sz="0" w:space="0" w:color="auto"/>
                    <w:left w:val="none" w:sz="0" w:space="0" w:color="auto"/>
                    <w:bottom w:val="none" w:sz="0" w:space="0" w:color="auto"/>
                    <w:right w:val="none" w:sz="0" w:space="0" w:color="auto"/>
                  </w:divBdr>
                </w:div>
                <w:div w:id="789665276">
                  <w:marLeft w:val="0"/>
                  <w:marRight w:val="0"/>
                  <w:marTop w:val="0"/>
                  <w:marBottom w:val="0"/>
                  <w:divBdr>
                    <w:top w:val="none" w:sz="0" w:space="0" w:color="auto"/>
                    <w:left w:val="none" w:sz="0" w:space="0" w:color="auto"/>
                    <w:bottom w:val="none" w:sz="0" w:space="0" w:color="auto"/>
                    <w:right w:val="none" w:sz="0" w:space="0" w:color="auto"/>
                  </w:divBdr>
                </w:div>
                <w:div w:id="792023726">
                  <w:marLeft w:val="0"/>
                  <w:marRight w:val="0"/>
                  <w:marTop w:val="0"/>
                  <w:marBottom w:val="0"/>
                  <w:divBdr>
                    <w:top w:val="none" w:sz="0" w:space="0" w:color="auto"/>
                    <w:left w:val="none" w:sz="0" w:space="0" w:color="auto"/>
                    <w:bottom w:val="none" w:sz="0" w:space="0" w:color="auto"/>
                    <w:right w:val="none" w:sz="0" w:space="0" w:color="auto"/>
                  </w:divBdr>
                </w:div>
                <w:div w:id="792601712">
                  <w:marLeft w:val="0"/>
                  <w:marRight w:val="0"/>
                  <w:marTop w:val="0"/>
                  <w:marBottom w:val="0"/>
                  <w:divBdr>
                    <w:top w:val="none" w:sz="0" w:space="0" w:color="auto"/>
                    <w:left w:val="none" w:sz="0" w:space="0" w:color="auto"/>
                    <w:bottom w:val="none" w:sz="0" w:space="0" w:color="auto"/>
                    <w:right w:val="none" w:sz="0" w:space="0" w:color="auto"/>
                  </w:divBdr>
                </w:div>
                <w:div w:id="799347116">
                  <w:marLeft w:val="0"/>
                  <w:marRight w:val="0"/>
                  <w:marTop w:val="0"/>
                  <w:marBottom w:val="0"/>
                  <w:divBdr>
                    <w:top w:val="none" w:sz="0" w:space="0" w:color="auto"/>
                    <w:left w:val="none" w:sz="0" w:space="0" w:color="auto"/>
                    <w:bottom w:val="none" w:sz="0" w:space="0" w:color="auto"/>
                    <w:right w:val="none" w:sz="0" w:space="0" w:color="auto"/>
                  </w:divBdr>
                </w:div>
                <w:div w:id="819729227">
                  <w:marLeft w:val="0"/>
                  <w:marRight w:val="0"/>
                  <w:marTop w:val="0"/>
                  <w:marBottom w:val="0"/>
                  <w:divBdr>
                    <w:top w:val="none" w:sz="0" w:space="0" w:color="auto"/>
                    <w:left w:val="none" w:sz="0" w:space="0" w:color="auto"/>
                    <w:bottom w:val="none" w:sz="0" w:space="0" w:color="auto"/>
                    <w:right w:val="none" w:sz="0" w:space="0" w:color="auto"/>
                  </w:divBdr>
                </w:div>
                <w:div w:id="832918104">
                  <w:marLeft w:val="0"/>
                  <w:marRight w:val="0"/>
                  <w:marTop w:val="0"/>
                  <w:marBottom w:val="0"/>
                  <w:divBdr>
                    <w:top w:val="none" w:sz="0" w:space="0" w:color="auto"/>
                    <w:left w:val="none" w:sz="0" w:space="0" w:color="auto"/>
                    <w:bottom w:val="none" w:sz="0" w:space="0" w:color="auto"/>
                    <w:right w:val="none" w:sz="0" w:space="0" w:color="auto"/>
                  </w:divBdr>
                </w:div>
                <w:div w:id="843740697">
                  <w:marLeft w:val="0"/>
                  <w:marRight w:val="0"/>
                  <w:marTop w:val="0"/>
                  <w:marBottom w:val="0"/>
                  <w:divBdr>
                    <w:top w:val="none" w:sz="0" w:space="0" w:color="auto"/>
                    <w:left w:val="none" w:sz="0" w:space="0" w:color="auto"/>
                    <w:bottom w:val="none" w:sz="0" w:space="0" w:color="auto"/>
                    <w:right w:val="none" w:sz="0" w:space="0" w:color="auto"/>
                  </w:divBdr>
                </w:div>
                <w:div w:id="849681815">
                  <w:marLeft w:val="0"/>
                  <w:marRight w:val="0"/>
                  <w:marTop w:val="0"/>
                  <w:marBottom w:val="0"/>
                  <w:divBdr>
                    <w:top w:val="none" w:sz="0" w:space="0" w:color="auto"/>
                    <w:left w:val="none" w:sz="0" w:space="0" w:color="auto"/>
                    <w:bottom w:val="none" w:sz="0" w:space="0" w:color="auto"/>
                    <w:right w:val="none" w:sz="0" w:space="0" w:color="auto"/>
                  </w:divBdr>
                </w:div>
                <w:div w:id="871767092">
                  <w:marLeft w:val="0"/>
                  <w:marRight w:val="0"/>
                  <w:marTop w:val="0"/>
                  <w:marBottom w:val="0"/>
                  <w:divBdr>
                    <w:top w:val="none" w:sz="0" w:space="0" w:color="auto"/>
                    <w:left w:val="none" w:sz="0" w:space="0" w:color="auto"/>
                    <w:bottom w:val="none" w:sz="0" w:space="0" w:color="auto"/>
                    <w:right w:val="none" w:sz="0" w:space="0" w:color="auto"/>
                  </w:divBdr>
                </w:div>
                <w:div w:id="877546885">
                  <w:marLeft w:val="0"/>
                  <w:marRight w:val="0"/>
                  <w:marTop w:val="0"/>
                  <w:marBottom w:val="0"/>
                  <w:divBdr>
                    <w:top w:val="none" w:sz="0" w:space="0" w:color="auto"/>
                    <w:left w:val="none" w:sz="0" w:space="0" w:color="auto"/>
                    <w:bottom w:val="none" w:sz="0" w:space="0" w:color="auto"/>
                    <w:right w:val="none" w:sz="0" w:space="0" w:color="auto"/>
                  </w:divBdr>
                </w:div>
                <w:div w:id="880284824">
                  <w:marLeft w:val="0"/>
                  <w:marRight w:val="0"/>
                  <w:marTop w:val="0"/>
                  <w:marBottom w:val="0"/>
                  <w:divBdr>
                    <w:top w:val="none" w:sz="0" w:space="0" w:color="auto"/>
                    <w:left w:val="none" w:sz="0" w:space="0" w:color="auto"/>
                    <w:bottom w:val="none" w:sz="0" w:space="0" w:color="auto"/>
                    <w:right w:val="none" w:sz="0" w:space="0" w:color="auto"/>
                  </w:divBdr>
                </w:div>
                <w:div w:id="904031317">
                  <w:marLeft w:val="0"/>
                  <w:marRight w:val="0"/>
                  <w:marTop w:val="0"/>
                  <w:marBottom w:val="0"/>
                  <w:divBdr>
                    <w:top w:val="none" w:sz="0" w:space="0" w:color="auto"/>
                    <w:left w:val="none" w:sz="0" w:space="0" w:color="auto"/>
                    <w:bottom w:val="none" w:sz="0" w:space="0" w:color="auto"/>
                    <w:right w:val="none" w:sz="0" w:space="0" w:color="auto"/>
                  </w:divBdr>
                </w:div>
                <w:div w:id="929047776">
                  <w:marLeft w:val="0"/>
                  <w:marRight w:val="0"/>
                  <w:marTop w:val="0"/>
                  <w:marBottom w:val="0"/>
                  <w:divBdr>
                    <w:top w:val="none" w:sz="0" w:space="0" w:color="auto"/>
                    <w:left w:val="none" w:sz="0" w:space="0" w:color="auto"/>
                    <w:bottom w:val="none" w:sz="0" w:space="0" w:color="auto"/>
                    <w:right w:val="none" w:sz="0" w:space="0" w:color="auto"/>
                  </w:divBdr>
                </w:div>
                <w:div w:id="944918335">
                  <w:marLeft w:val="0"/>
                  <w:marRight w:val="0"/>
                  <w:marTop w:val="0"/>
                  <w:marBottom w:val="0"/>
                  <w:divBdr>
                    <w:top w:val="none" w:sz="0" w:space="0" w:color="auto"/>
                    <w:left w:val="none" w:sz="0" w:space="0" w:color="auto"/>
                    <w:bottom w:val="none" w:sz="0" w:space="0" w:color="auto"/>
                    <w:right w:val="none" w:sz="0" w:space="0" w:color="auto"/>
                  </w:divBdr>
                </w:div>
                <w:div w:id="956370822">
                  <w:marLeft w:val="0"/>
                  <w:marRight w:val="0"/>
                  <w:marTop w:val="0"/>
                  <w:marBottom w:val="0"/>
                  <w:divBdr>
                    <w:top w:val="none" w:sz="0" w:space="0" w:color="auto"/>
                    <w:left w:val="none" w:sz="0" w:space="0" w:color="auto"/>
                    <w:bottom w:val="none" w:sz="0" w:space="0" w:color="auto"/>
                    <w:right w:val="none" w:sz="0" w:space="0" w:color="auto"/>
                  </w:divBdr>
                </w:div>
                <w:div w:id="958417822">
                  <w:marLeft w:val="0"/>
                  <w:marRight w:val="0"/>
                  <w:marTop w:val="0"/>
                  <w:marBottom w:val="0"/>
                  <w:divBdr>
                    <w:top w:val="none" w:sz="0" w:space="0" w:color="auto"/>
                    <w:left w:val="none" w:sz="0" w:space="0" w:color="auto"/>
                    <w:bottom w:val="none" w:sz="0" w:space="0" w:color="auto"/>
                    <w:right w:val="none" w:sz="0" w:space="0" w:color="auto"/>
                  </w:divBdr>
                </w:div>
                <w:div w:id="966547986">
                  <w:marLeft w:val="0"/>
                  <w:marRight w:val="0"/>
                  <w:marTop w:val="0"/>
                  <w:marBottom w:val="0"/>
                  <w:divBdr>
                    <w:top w:val="none" w:sz="0" w:space="0" w:color="auto"/>
                    <w:left w:val="none" w:sz="0" w:space="0" w:color="auto"/>
                    <w:bottom w:val="none" w:sz="0" w:space="0" w:color="auto"/>
                    <w:right w:val="none" w:sz="0" w:space="0" w:color="auto"/>
                  </w:divBdr>
                </w:div>
                <w:div w:id="969020516">
                  <w:marLeft w:val="0"/>
                  <w:marRight w:val="0"/>
                  <w:marTop w:val="0"/>
                  <w:marBottom w:val="0"/>
                  <w:divBdr>
                    <w:top w:val="none" w:sz="0" w:space="0" w:color="auto"/>
                    <w:left w:val="none" w:sz="0" w:space="0" w:color="auto"/>
                    <w:bottom w:val="none" w:sz="0" w:space="0" w:color="auto"/>
                    <w:right w:val="none" w:sz="0" w:space="0" w:color="auto"/>
                  </w:divBdr>
                </w:div>
                <w:div w:id="970478956">
                  <w:marLeft w:val="0"/>
                  <w:marRight w:val="0"/>
                  <w:marTop w:val="0"/>
                  <w:marBottom w:val="0"/>
                  <w:divBdr>
                    <w:top w:val="none" w:sz="0" w:space="0" w:color="auto"/>
                    <w:left w:val="none" w:sz="0" w:space="0" w:color="auto"/>
                    <w:bottom w:val="none" w:sz="0" w:space="0" w:color="auto"/>
                    <w:right w:val="none" w:sz="0" w:space="0" w:color="auto"/>
                  </w:divBdr>
                </w:div>
                <w:div w:id="996765992">
                  <w:marLeft w:val="0"/>
                  <w:marRight w:val="0"/>
                  <w:marTop w:val="0"/>
                  <w:marBottom w:val="0"/>
                  <w:divBdr>
                    <w:top w:val="none" w:sz="0" w:space="0" w:color="auto"/>
                    <w:left w:val="none" w:sz="0" w:space="0" w:color="auto"/>
                    <w:bottom w:val="none" w:sz="0" w:space="0" w:color="auto"/>
                    <w:right w:val="none" w:sz="0" w:space="0" w:color="auto"/>
                  </w:divBdr>
                </w:div>
                <w:div w:id="1003775702">
                  <w:marLeft w:val="0"/>
                  <w:marRight w:val="0"/>
                  <w:marTop w:val="0"/>
                  <w:marBottom w:val="0"/>
                  <w:divBdr>
                    <w:top w:val="none" w:sz="0" w:space="0" w:color="auto"/>
                    <w:left w:val="none" w:sz="0" w:space="0" w:color="auto"/>
                    <w:bottom w:val="none" w:sz="0" w:space="0" w:color="auto"/>
                    <w:right w:val="none" w:sz="0" w:space="0" w:color="auto"/>
                  </w:divBdr>
                </w:div>
                <w:div w:id="1033463420">
                  <w:marLeft w:val="0"/>
                  <w:marRight w:val="0"/>
                  <w:marTop w:val="0"/>
                  <w:marBottom w:val="0"/>
                  <w:divBdr>
                    <w:top w:val="none" w:sz="0" w:space="0" w:color="auto"/>
                    <w:left w:val="none" w:sz="0" w:space="0" w:color="auto"/>
                    <w:bottom w:val="none" w:sz="0" w:space="0" w:color="auto"/>
                    <w:right w:val="none" w:sz="0" w:space="0" w:color="auto"/>
                  </w:divBdr>
                </w:div>
                <w:div w:id="1040086717">
                  <w:marLeft w:val="0"/>
                  <w:marRight w:val="0"/>
                  <w:marTop w:val="0"/>
                  <w:marBottom w:val="0"/>
                  <w:divBdr>
                    <w:top w:val="none" w:sz="0" w:space="0" w:color="auto"/>
                    <w:left w:val="none" w:sz="0" w:space="0" w:color="auto"/>
                    <w:bottom w:val="none" w:sz="0" w:space="0" w:color="auto"/>
                    <w:right w:val="none" w:sz="0" w:space="0" w:color="auto"/>
                  </w:divBdr>
                </w:div>
                <w:div w:id="1044017384">
                  <w:marLeft w:val="0"/>
                  <w:marRight w:val="0"/>
                  <w:marTop w:val="0"/>
                  <w:marBottom w:val="0"/>
                  <w:divBdr>
                    <w:top w:val="none" w:sz="0" w:space="0" w:color="auto"/>
                    <w:left w:val="none" w:sz="0" w:space="0" w:color="auto"/>
                    <w:bottom w:val="none" w:sz="0" w:space="0" w:color="auto"/>
                    <w:right w:val="none" w:sz="0" w:space="0" w:color="auto"/>
                  </w:divBdr>
                </w:div>
                <w:div w:id="1046838295">
                  <w:marLeft w:val="0"/>
                  <w:marRight w:val="0"/>
                  <w:marTop w:val="0"/>
                  <w:marBottom w:val="0"/>
                  <w:divBdr>
                    <w:top w:val="none" w:sz="0" w:space="0" w:color="auto"/>
                    <w:left w:val="none" w:sz="0" w:space="0" w:color="auto"/>
                    <w:bottom w:val="none" w:sz="0" w:space="0" w:color="auto"/>
                    <w:right w:val="none" w:sz="0" w:space="0" w:color="auto"/>
                  </w:divBdr>
                </w:div>
                <w:div w:id="1062869750">
                  <w:marLeft w:val="0"/>
                  <w:marRight w:val="0"/>
                  <w:marTop w:val="0"/>
                  <w:marBottom w:val="0"/>
                  <w:divBdr>
                    <w:top w:val="none" w:sz="0" w:space="0" w:color="auto"/>
                    <w:left w:val="none" w:sz="0" w:space="0" w:color="auto"/>
                    <w:bottom w:val="none" w:sz="0" w:space="0" w:color="auto"/>
                    <w:right w:val="none" w:sz="0" w:space="0" w:color="auto"/>
                  </w:divBdr>
                </w:div>
                <w:div w:id="1082683442">
                  <w:marLeft w:val="0"/>
                  <w:marRight w:val="0"/>
                  <w:marTop w:val="0"/>
                  <w:marBottom w:val="0"/>
                  <w:divBdr>
                    <w:top w:val="none" w:sz="0" w:space="0" w:color="auto"/>
                    <w:left w:val="none" w:sz="0" w:space="0" w:color="auto"/>
                    <w:bottom w:val="none" w:sz="0" w:space="0" w:color="auto"/>
                    <w:right w:val="none" w:sz="0" w:space="0" w:color="auto"/>
                  </w:divBdr>
                </w:div>
                <w:div w:id="1093546550">
                  <w:marLeft w:val="0"/>
                  <w:marRight w:val="0"/>
                  <w:marTop w:val="0"/>
                  <w:marBottom w:val="0"/>
                  <w:divBdr>
                    <w:top w:val="none" w:sz="0" w:space="0" w:color="auto"/>
                    <w:left w:val="none" w:sz="0" w:space="0" w:color="auto"/>
                    <w:bottom w:val="none" w:sz="0" w:space="0" w:color="auto"/>
                    <w:right w:val="none" w:sz="0" w:space="0" w:color="auto"/>
                  </w:divBdr>
                </w:div>
                <w:div w:id="1095588744">
                  <w:marLeft w:val="0"/>
                  <w:marRight w:val="0"/>
                  <w:marTop w:val="0"/>
                  <w:marBottom w:val="0"/>
                  <w:divBdr>
                    <w:top w:val="none" w:sz="0" w:space="0" w:color="auto"/>
                    <w:left w:val="none" w:sz="0" w:space="0" w:color="auto"/>
                    <w:bottom w:val="none" w:sz="0" w:space="0" w:color="auto"/>
                    <w:right w:val="none" w:sz="0" w:space="0" w:color="auto"/>
                  </w:divBdr>
                </w:div>
                <w:div w:id="1103645702">
                  <w:marLeft w:val="0"/>
                  <w:marRight w:val="0"/>
                  <w:marTop w:val="0"/>
                  <w:marBottom w:val="0"/>
                  <w:divBdr>
                    <w:top w:val="none" w:sz="0" w:space="0" w:color="auto"/>
                    <w:left w:val="none" w:sz="0" w:space="0" w:color="auto"/>
                    <w:bottom w:val="none" w:sz="0" w:space="0" w:color="auto"/>
                    <w:right w:val="none" w:sz="0" w:space="0" w:color="auto"/>
                  </w:divBdr>
                </w:div>
                <w:div w:id="1111048800">
                  <w:marLeft w:val="0"/>
                  <w:marRight w:val="0"/>
                  <w:marTop w:val="0"/>
                  <w:marBottom w:val="0"/>
                  <w:divBdr>
                    <w:top w:val="none" w:sz="0" w:space="0" w:color="auto"/>
                    <w:left w:val="none" w:sz="0" w:space="0" w:color="auto"/>
                    <w:bottom w:val="none" w:sz="0" w:space="0" w:color="auto"/>
                    <w:right w:val="none" w:sz="0" w:space="0" w:color="auto"/>
                  </w:divBdr>
                </w:div>
                <w:div w:id="1132477395">
                  <w:marLeft w:val="0"/>
                  <w:marRight w:val="0"/>
                  <w:marTop w:val="0"/>
                  <w:marBottom w:val="0"/>
                  <w:divBdr>
                    <w:top w:val="none" w:sz="0" w:space="0" w:color="auto"/>
                    <w:left w:val="none" w:sz="0" w:space="0" w:color="auto"/>
                    <w:bottom w:val="none" w:sz="0" w:space="0" w:color="auto"/>
                    <w:right w:val="none" w:sz="0" w:space="0" w:color="auto"/>
                  </w:divBdr>
                </w:div>
                <w:div w:id="1164013487">
                  <w:marLeft w:val="0"/>
                  <w:marRight w:val="0"/>
                  <w:marTop w:val="0"/>
                  <w:marBottom w:val="0"/>
                  <w:divBdr>
                    <w:top w:val="none" w:sz="0" w:space="0" w:color="auto"/>
                    <w:left w:val="none" w:sz="0" w:space="0" w:color="auto"/>
                    <w:bottom w:val="none" w:sz="0" w:space="0" w:color="auto"/>
                    <w:right w:val="none" w:sz="0" w:space="0" w:color="auto"/>
                  </w:divBdr>
                </w:div>
                <w:div w:id="1165316168">
                  <w:marLeft w:val="0"/>
                  <w:marRight w:val="0"/>
                  <w:marTop w:val="0"/>
                  <w:marBottom w:val="0"/>
                  <w:divBdr>
                    <w:top w:val="none" w:sz="0" w:space="0" w:color="auto"/>
                    <w:left w:val="none" w:sz="0" w:space="0" w:color="auto"/>
                    <w:bottom w:val="none" w:sz="0" w:space="0" w:color="auto"/>
                    <w:right w:val="none" w:sz="0" w:space="0" w:color="auto"/>
                  </w:divBdr>
                </w:div>
                <w:div w:id="1185171629">
                  <w:marLeft w:val="0"/>
                  <w:marRight w:val="0"/>
                  <w:marTop w:val="0"/>
                  <w:marBottom w:val="0"/>
                  <w:divBdr>
                    <w:top w:val="none" w:sz="0" w:space="0" w:color="auto"/>
                    <w:left w:val="none" w:sz="0" w:space="0" w:color="auto"/>
                    <w:bottom w:val="none" w:sz="0" w:space="0" w:color="auto"/>
                    <w:right w:val="none" w:sz="0" w:space="0" w:color="auto"/>
                  </w:divBdr>
                </w:div>
                <w:div w:id="1189490005">
                  <w:marLeft w:val="0"/>
                  <w:marRight w:val="0"/>
                  <w:marTop w:val="0"/>
                  <w:marBottom w:val="0"/>
                  <w:divBdr>
                    <w:top w:val="none" w:sz="0" w:space="0" w:color="auto"/>
                    <w:left w:val="none" w:sz="0" w:space="0" w:color="auto"/>
                    <w:bottom w:val="none" w:sz="0" w:space="0" w:color="auto"/>
                    <w:right w:val="none" w:sz="0" w:space="0" w:color="auto"/>
                  </w:divBdr>
                </w:div>
                <w:div w:id="1214006502">
                  <w:marLeft w:val="0"/>
                  <w:marRight w:val="0"/>
                  <w:marTop w:val="0"/>
                  <w:marBottom w:val="0"/>
                  <w:divBdr>
                    <w:top w:val="none" w:sz="0" w:space="0" w:color="auto"/>
                    <w:left w:val="none" w:sz="0" w:space="0" w:color="auto"/>
                    <w:bottom w:val="none" w:sz="0" w:space="0" w:color="auto"/>
                    <w:right w:val="none" w:sz="0" w:space="0" w:color="auto"/>
                  </w:divBdr>
                </w:div>
                <w:div w:id="1219896991">
                  <w:marLeft w:val="0"/>
                  <w:marRight w:val="0"/>
                  <w:marTop w:val="0"/>
                  <w:marBottom w:val="0"/>
                  <w:divBdr>
                    <w:top w:val="none" w:sz="0" w:space="0" w:color="auto"/>
                    <w:left w:val="none" w:sz="0" w:space="0" w:color="auto"/>
                    <w:bottom w:val="none" w:sz="0" w:space="0" w:color="auto"/>
                    <w:right w:val="none" w:sz="0" w:space="0" w:color="auto"/>
                  </w:divBdr>
                </w:div>
                <w:div w:id="1226332914">
                  <w:marLeft w:val="0"/>
                  <w:marRight w:val="0"/>
                  <w:marTop w:val="0"/>
                  <w:marBottom w:val="0"/>
                  <w:divBdr>
                    <w:top w:val="none" w:sz="0" w:space="0" w:color="auto"/>
                    <w:left w:val="none" w:sz="0" w:space="0" w:color="auto"/>
                    <w:bottom w:val="none" w:sz="0" w:space="0" w:color="auto"/>
                    <w:right w:val="none" w:sz="0" w:space="0" w:color="auto"/>
                  </w:divBdr>
                </w:div>
                <w:div w:id="1229999287">
                  <w:marLeft w:val="0"/>
                  <w:marRight w:val="0"/>
                  <w:marTop w:val="0"/>
                  <w:marBottom w:val="0"/>
                  <w:divBdr>
                    <w:top w:val="none" w:sz="0" w:space="0" w:color="auto"/>
                    <w:left w:val="none" w:sz="0" w:space="0" w:color="auto"/>
                    <w:bottom w:val="none" w:sz="0" w:space="0" w:color="auto"/>
                    <w:right w:val="none" w:sz="0" w:space="0" w:color="auto"/>
                  </w:divBdr>
                </w:div>
                <w:div w:id="1235507453">
                  <w:marLeft w:val="0"/>
                  <w:marRight w:val="0"/>
                  <w:marTop w:val="0"/>
                  <w:marBottom w:val="0"/>
                  <w:divBdr>
                    <w:top w:val="none" w:sz="0" w:space="0" w:color="auto"/>
                    <w:left w:val="none" w:sz="0" w:space="0" w:color="auto"/>
                    <w:bottom w:val="none" w:sz="0" w:space="0" w:color="auto"/>
                    <w:right w:val="none" w:sz="0" w:space="0" w:color="auto"/>
                  </w:divBdr>
                </w:div>
                <w:div w:id="1244100076">
                  <w:marLeft w:val="0"/>
                  <w:marRight w:val="0"/>
                  <w:marTop w:val="0"/>
                  <w:marBottom w:val="0"/>
                  <w:divBdr>
                    <w:top w:val="none" w:sz="0" w:space="0" w:color="auto"/>
                    <w:left w:val="none" w:sz="0" w:space="0" w:color="auto"/>
                    <w:bottom w:val="none" w:sz="0" w:space="0" w:color="auto"/>
                    <w:right w:val="none" w:sz="0" w:space="0" w:color="auto"/>
                  </w:divBdr>
                </w:div>
                <w:div w:id="1248030562">
                  <w:marLeft w:val="0"/>
                  <w:marRight w:val="0"/>
                  <w:marTop w:val="0"/>
                  <w:marBottom w:val="0"/>
                  <w:divBdr>
                    <w:top w:val="none" w:sz="0" w:space="0" w:color="auto"/>
                    <w:left w:val="none" w:sz="0" w:space="0" w:color="auto"/>
                    <w:bottom w:val="none" w:sz="0" w:space="0" w:color="auto"/>
                    <w:right w:val="none" w:sz="0" w:space="0" w:color="auto"/>
                  </w:divBdr>
                </w:div>
                <w:div w:id="1281499166">
                  <w:marLeft w:val="0"/>
                  <w:marRight w:val="0"/>
                  <w:marTop w:val="0"/>
                  <w:marBottom w:val="0"/>
                  <w:divBdr>
                    <w:top w:val="none" w:sz="0" w:space="0" w:color="auto"/>
                    <w:left w:val="none" w:sz="0" w:space="0" w:color="auto"/>
                    <w:bottom w:val="none" w:sz="0" w:space="0" w:color="auto"/>
                    <w:right w:val="none" w:sz="0" w:space="0" w:color="auto"/>
                  </w:divBdr>
                </w:div>
                <w:div w:id="1344479657">
                  <w:marLeft w:val="0"/>
                  <w:marRight w:val="0"/>
                  <w:marTop w:val="0"/>
                  <w:marBottom w:val="0"/>
                  <w:divBdr>
                    <w:top w:val="none" w:sz="0" w:space="0" w:color="auto"/>
                    <w:left w:val="none" w:sz="0" w:space="0" w:color="auto"/>
                    <w:bottom w:val="none" w:sz="0" w:space="0" w:color="auto"/>
                    <w:right w:val="none" w:sz="0" w:space="0" w:color="auto"/>
                  </w:divBdr>
                </w:div>
                <w:div w:id="1354920056">
                  <w:marLeft w:val="0"/>
                  <w:marRight w:val="0"/>
                  <w:marTop w:val="0"/>
                  <w:marBottom w:val="0"/>
                  <w:divBdr>
                    <w:top w:val="none" w:sz="0" w:space="0" w:color="auto"/>
                    <w:left w:val="none" w:sz="0" w:space="0" w:color="auto"/>
                    <w:bottom w:val="none" w:sz="0" w:space="0" w:color="auto"/>
                    <w:right w:val="none" w:sz="0" w:space="0" w:color="auto"/>
                  </w:divBdr>
                </w:div>
                <w:div w:id="1416392897">
                  <w:marLeft w:val="0"/>
                  <w:marRight w:val="0"/>
                  <w:marTop w:val="0"/>
                  <w:marBottom w:val="0"/>
                  <w:divBdr>
                    <w:top w:val="none" w:sz="0" w:space="0" w:color="auto"/>
                    <w:left w:val="none" w:sz="0" w:space="0" w:color="auto"/>
                    <w:bottom w:val="none" w:sz="0" w:space="0" w:color="auto"/>
                    <w:right w:val="none" w:sz="0" w:space="0" w:color="auto"/>
                  </w:divBdr>
                </w:div>
                <w:div w:id="1433742028">
                  <w:marLeft w:val="0"/>
                  <w:marRight w:val="0"/>
                  <w:marTop w:val="0"/>
                  <w:marBottom w:val="0"/>
                  <w:divBdr>
                    <w:top w:val="none" w:sz="0" w:space="0" w:color="auto"/>
                    <w:left w:val="none" w:sz="0" w:space="0" w:color="auto"/>
                    <w:bottom w:val="none" w:sz="0" w:space="0" w:color="auto"/>
                    <w:right w:val="none" w:sz="0" w:space="0" w:color="auto"/>
                  </w:divBdr>
                </w:div>
                <w:div w:id="1435397420">
                  <w:marLeft w:val="0"/>
                  <w:marRight w:val="0"/>
                  <w:marTop w:val="0"/>
                  <w:marBottom w:val="0"/>
                  <w:divBdr>
                    <w:top w:val="none" w:sz="0" w:space="0" w:color="auto"/>
                    <w:left w:val="none" w:sz="0" w:space="0" w:color="auto"/>
                    <w:bottom w:val="none" w:sz="0" w:space="0" w:color="auto"/>
                    <w:right w:val="none" w:sz="0" w:space="0" w:color="auto"/>
                  </w:divBdr>
                </w:div>
                <w:div w:id="1445419337">
                  <w:marLeft w:val="0"/>
                  <w:marRight w:val="0"/>
                  <w:marTop w:val="0"/>
                  <w:marBottom w:val="0"/>
                  <w:divBdr>
                    <w:top w:val="none" w:sz="0" w:space="0" w:color="auto"/>
                    <w:left w:val="none" w:sz="0" w:space="0" w:color="auto"/>
                    <w:bottom w:val="none" w:sz="0" w:space="0" w:color="auto"/>
                    <w:right w:val="none" w:sz="0" w:space="0" w:color="auto"/>
                  </w:divBdr>
                </w:div>
                <w:div w:id="1490486985">
                  <w:marLeft w:val="0"/>
                  <w:marRight w:val="0"/>
                  <w:marTop w:val="0"/>
                  <w:marBottom w:val="0"/>
                  <w:divBdr>
                    <w:top w:val="none" w:sz="0" w:space="0" w:color="auto"/>
                    <w:left w:val="none" w:sz="0" w:space="0" w:color="auto"/>
                    <w:bottom w:val="none" w:sz="0" w:space="0" w:color="auto"/>
                    <w:right w:val="none" w:sz="0" w:space="0" w:color="auto"/>
                  </w:divBdr>
                </w:div>
                <w:div w:id="1496722067">
                  <w:marLeft w:val="0"/>
                  <w:marRight w:val="0"/>
                  <w:marTop w:val="0"/>
                  <w:marBottom w:val="0"/>
                  <w:divBdr>
                    <w:top w:val="none" w:sz="0" w:space="0" w:color="auto"/>
                    <w:left w:val="none" w:sz="0" w:space="0" w:color="auto"/>
                    <w:bottom w:val="none" w:sz="0" w:space="0" w:color="auto"/>
                    <w:right w:val="none" w:sz="0" w:space="0" w:color="auto"/>
                  </w:divBdr>
                </w:div>
                <w:div w:id="1528526572">
                  <w:marLeft w:val="0"/>
                  <w:marRight w:val="0"/>
                  <w:marTop w:val="0"/>
                  <w:marBottom w:val="0"/>
                  <w:divBdr>
                    <w:top w:val="none" w:sz="0" w:space="0" w:color="auto"/>
                    <w:left w:val="none" w:sz="0" w:space="0" w:color="auto"/>
                    <w:bottom w:val="none" w:sz="0" w:space="0" w:color="auto"/>
                    <w:right w:val="none" w:sz="0" w:space="0" w:color="auto"/>
                  </w:divBdr>
                </w:div>
                <w:div w:id="1537081614">
                  <w:marLeft w:val="0"/>
                  <w:marRight w:val="0"/>
                  <w:marTop w:val="0"/>
                  <w:marBottom w:val="0"/>
                  <w:divBdr>
                    <w:top w:val="none" w:sz="0" w:space="0" w:color="auto"/>
                    <w:left w:val="none" w:sz="0" w:space="0" w:color="auto"/>
                    <w:bottom w:val="none" w:sz="0" w:space="0" w:color="auto"/>
                    <w:right w:val="none" w:sz="0" w:space="0" w:color="auto"/>
                  </w:divBdr>
                </w:div>
                <w:div w:id="1538620081">
                  <w:marLeft w:val="0"/>
                  <w:marRight w:val="0"/>
                  <w:marTop w:val="0"/>
                  <w:marBottom w:val="0"/>
                  <w:divBdr>
                    <w:top w:val="none" w:sz="0" w:space="0" w:color="auto"/>
                    <w:left w:val="none" w:sz="0" w:space="0" w:color="auto"/>
                    <w:bottom w:val="none" w:sz="0" w:space="0" w:color="auto"/>
                    <w:right w:val="none" w:sz="0" w:space="0" w:color="auto"/>
                  </w:divBdr>
                </w:div>
                <w:div w:id="1547185305">
                  <w:marLeft w:val="0"/>
                  <w:marRight w:val="0"/>
                  <w:marTop w:val="0"/>
                  <w:marBottom w:val="0"/>
                  <w:divBdr>
                    <w:top w:val="none" w:sz="0" w:space="0" w:color="auto"/>
                    <w:left w:val="none" w:sz="0" w:space="0" w:color="auto"/>
                    <w:bottom w:val="none" w:sz="0" w:space="0" w:color="auto"/>
                    <w:right w:val="none" w:sz="0" w:space="0" w:color="auto"/>
                  </w:divBdr>
                </w:div>
                <w:div w:id="1620606113">
                  <w:marLeft w:val="0"/>
                  <w:marRight w:val="0"/>
                  <w:marTop w:val="0"/>
                  <w:marBottom w:val="0"/>
                  <w:divBdr>
                    <w:top w:val="none" w:sz="0" w:space="0" w:color="auto"/>
                    <w:left w:val="none" w:sz="0" w:space="0" w:color="auto"/>
                    <w:bottom w:val="none" w:sz="0" w:space="0" w:color="auto"/>
                    <w:right w:val="none" w:sz="0" w:space="0" w:color="auto"/>
                  </w:divBdr>
                </w:div>
                <w:div w:id="1630432885">
                  <w:marLeft w:val="0"/>
                  <w:marRight w:val="0"/>
                  <w:marTop w:val="0"/>
                  <w:marBottom w:val="0"/>
                  <w:divBdr>
                    <w:top w:val="none" w:sz="0" w:space="0" w:color="auto"/>
                    <w:left w:val="none" w:sz="0" w:space="0" w:color="auto"/>
                    <w:bottom w:val="none" w:sz="0" w:space="0" w:color="auto"/>
                    <w:right w:val="none" w:sz="0" w:space="0" w:color="auto"/>
                  </w:divBdr>
                </w:div>
                <w:div w:id="1648320063">
                  <w:marLeft w:val="0"/>
                  <w:marRight w:val="0"/>
                  <w:marTop w:val="0"/>
                  <w:marBottom w:val="0"/>
                  <w:divBdr>
                    <w:top w:val="none" w:sz="0" w:space="0" w:color="auto"/>
                    <w:left w:val="none" w:sz="0" w:space="0" w:color="auto"/>
                    <w:bottom w:val="none" w:sz="0" w:space="0" w:color="auto"/>
                    <w:right w:val="none" w:sz="0" w:space="0" w:color="auto"/>
                  </w:divBdr>
                </w:div>
                <w:div w:id="1651904363">
                  <w:marLeft w:val="0"/>
                  <w:marRight w:val="0"/>
                  <w:marTop w:val="0"/>
                  <w:marBottom w:val="0"/>
                  <w:divBdr>
                    <w:top w:val="none" w:sz="0" w:space="0" w:color="auto"/>
                    <w:left w:val="none" w:sz="0" w:space="0" w:color="auto"/>
                    <w:bottom w:val="none" w:sz="0" w:space="0" w:color="auto"/>
                    <w:right w:val="none" w:sz="0" w:space="0" w:color="auto"/>
                  </w:divBdr>
                </w:div>
                <w:div w:id="1659767948">
                  <w:marLeft w:val="0"/>
                  <w:marRight w:val="0"/>
                  <w:marTop w:val="0"/>
                  <w:marBottom w:val="0"/>
                  <w:divBdr>
                    <w:top w:val="none" w:sz="0" w:space="0" w:color="auto"/>
                    <w:left w:val="none" w:sz="0" w:space="0" w:color="auto"/>
                    <w:bottom w:val="none" w:sz="0" w:space="0" w:color="auto"/>
                    <w:right w:val="none" w:sz="0" w:space="0" w:color="auto"/>
                  </w:divBdr>
                </w:div>
                <w:div w:id="1691954290">
                  <w:marLeft w:val="0"/>
                  <w:marRight w:val="0"/>
                  <w:marTop w:val="0"/>
                  <w:marBottom w:val="0"/>
                  <w:divBdr>
                    <w:top w:val="none" w:sz="0" w:space="0" w:color="auto"/>
                    <w:left w:val="none" w:sz="0" w:space="0" w:color="auto"/>
                    <w:bottom w:val="none" w:sz="0" w:space="0" w:color="auto"/>
                    <w:right w:val="none" w:sz="0" w:space="0" w:color="auto"/>
                  </w:divBdr>
                </w:div>
                <w:div w:id="1726487329">
                  <w:marLeft w:val="0"/>
                  <w:marRight w:val="0"/>
                  <w:marTop w:val="0"/>
                  <w:marBottom w:val="0"/>
                  <w:divBdr>
                    <w:top w:val="none" w:sz="0" w:space="0" w:color="auto"/>
                    <w:left w:val="none" w:sz="0" w:space="0" w:color="auto"/>
                    <w:bottom w:val="none" w:sz="0" w:space="0" w:color="auto"/>
                    <w:right w:val="none" w:sz="0" w:space="0" w:color="auto"/>
                  </w:divBdr>
                </w:div>
                <w:div w:id="1728213974">
                  <w:marLeft w:val="0"/>
                  <w:marRight w:val="0"/>
                  <w:marTop w:val="0"/>
                  <w:marBottom w:val="0"/>
                  <w:divBdr>
                    <w:top w:val="none" w:sz="0" w:space="0" w:color="auto"/>
                    <w:left w:val="none" w:sz="0" w:space="0" w:color="auto"/>
                    <w:bottom w:val="none" w:sz="0" w:space="0" w:color="auto"/>
                    <w:right w:val="none" w:sz="0" w:space="0" w:color="auto"/>
                  </w:divBdr>
                </w:div>
                <w:div w:id="1736272330">
                  <w:marLeft w:val="0"/>
                  <w:marRight w:val="0"/>
                  <w:marTop w:val="0"/>
                  <w:marBottom w:val="0"/>
                  <w:divBdr>
                    <w:top w:val="none" w:sz="0" w:space="0" w:color="auto"/>
                    <w:left w:val="none" w:sz="0" w:space="0" w:color="auto"/>
                    <w:bottom w:val="none" w:sz="0" w:space="0" w:color="auto"/>
                    <w:right w:val="none" w:sz="0" w:space="0" w:color="auto"/>
                  </w:divBdr>
                </w:div>
                <w:div w:id="1738169816">
                  <w:marLeft w:val="0"/>
                  <w:marRight w:val="0"/>
                  <w:marTop w:val="0"/>
                  <w:marBottom w:val="0"/>
                  <w:divBdr>
                    <w:top w:val="none" w:sz="0" w:space="0" w:color="auto"/>
                    <w:left w:val="none" w:sz="0" w:space="0" w:color="auto"/>
                    <w:bottom w:val="none" w:sz="0" w:space="0" w:color="auto"/>
                    <w:right w:val="none" w:sz="0" w:space="0" w:color="auto"/>
                  </w:divBdr>
                </w:div>
                <w:div w:id="1756628524">
                  <w:marLeft w:val="0"/>
                  <w:marRight w:val="0"/>
                  <w:marTop w:val="0"/>
                  <w:marBottom w:val="0"/>
                  <w:divBdr>
                    <w:top w:val="none" w:sz="0" w:space="0" w:color="auto"/>
                    <w:left w:val="none" w:sz="0" w:space="0" w:color="auto"/>
                    <w:bottom w:val="none" w:sz="0" w:space="0" w:color="auto"/>
                    <w:right w:val="none" w:sz="0" w:space="0" w:color="auto"/>
                  </w:divBdr>
                </w:div>
                <w:div w:id="1761679074">
                  <w:marLeft w:val="0"/>
                  <w:marRight w:val="0"/>
                  <w:marTop w:val="0"/>
                  <w:marBottom w:val="0"/>
                  <w:divBdr>
                    <w:top w:val="none" w:sz="0" w:space="0" w:color="auto"/>
                    <w:left w:val="none" w:sz="0" w:space="0" w:color="auto"/>
                    <w:bottom w:val="none" w:sz="0" w:space="0" w:color="auto"/>
                    <w:right w:val="none" w:sz="0" w:space="0" w:color="auto"/>
                  </w:divBdr>
                </w:div>
                <w:div w:id="1850867958">
                  <w:marLeft w:val="0"/>
                  <w:marRight w:val="0"/>
                  <w:marTop w:val="0"/>
                  <w:marBottom w:val="0"/>
                  <w:divBdr>
                    <w:top w:val="none" w:sz="0" w:space="0" w:color="auto"/>
                    <w:left w:val="none" w:sz="0" w:space="0" w:color="auto"/>
                    <w:bottom w:val="none" w:sz="0" w:space="0" w:color="auto"/>
                    <w:right w:val="none" w:sz="0" w:space="0" w:color="auto"/>
                  </w:divBdr>
                </w:div>
                <w:div w:id="1880697907">
                  <w:marLeft w:val="0"/>
                  <w:marRight w:val="0"/>
                  <w:marTop w:val="0"/>
                  <w:marBottom w:val="0"/>
                  <w:divBdr>
                    <w:top w:val="none" w:sz="0" w:space="0" w:color="auto"/>
                    <w:left w:val="none" w:sz="0" w:space="0" w:color="auto"/>
                    <w:bottom w:val="none" w:sz="0" w:space="0" w:color="auto"/>
                    <w:right w:val="none" w:sz="0" w:space="0" w:color="auto"/>
                  </w:divBdr>
                </w:div>
                <w:div w:id="1945839501">
                  <w:marLeft w:val="0"/>
                  <w:marRight w:val="0"/>
                  <w:marTop w:val="0"/>
                  <w:marBottom w:val="0"/>
                  <w:divBdr>
                    <w:top w:val="none" w:sz="0" w:space="0" w:color="auto"/>
                    <w:left w:val="none" w:sz="0" w:space="0" w:color="auto"/>
                    <w:bottom w:val="none" w:sz="0" w:space="0" w:color="auto"/>
                    <w:right w:val="none" w:sz="0" w:space="0" w:color="auto"/>
                  </w:divBdr>
                </w:div>
                <w:div w:id="1956322720">
                  <w:marLeft w:val="0"/>
                  <w:marRight w:val="0"/>
                  <w:marTop w:val="0"/>
                  <w:marBottom w:val="0"/>
                  <w:divBdr>
                    <w:top w:val="none" w:sz="0" w:space="0" w:color="auto"/>
                    <w:left w:val="none" w:sz="0" w:space="0" w:color="auto"/>
                    <w:bottom w:val="none" w:sz="0" w:space="0" w:color="auto"/>
                    <w:right w:val="none" w:sz="0" w:space="0" w:color="auto"/>
                  </w:divBdr>
                </w:div>
                <w:div w:id="1963270619">
                  <w:marLeft w:val="0"/>
                  <w:marRight w:val="0"/>
                  <w:marTop w:val="0"/>
                  <w:marBottom w:val="0"/>
                  <w:divBdr>
                    <w:top w:val="none" w:sz="0" w:space="0" w:color="auto"/>
                    <w:left w:val="none" w:sz="0" w:space="0" w:color="auto"/>
                    <w:bottom w:val="none" w:sz="0" w:space="0" w:color="auto"/>
                    <w:right w:val="none" w:sz="0" w:space="0" w:color="auto"/>
                  </w:divBdr>
                </w:div>
                <w:div w:id="1978563436">
                  <w:marLeft w:val="0"/>
                  <w:marRight w:val="0"/>
                  <w:marTop w:val="0"/>
                  <w:marBottom w:val="0"/>
                  <w:divBdr>
                    <w:top w:val="none" w:sz="0" w:space="0" w:color="auto"/>
                    <w:left w:val="none" w:sz="0" w:space="0" w:color="auto"/>
                    <w:bottom w:val="none" w:sz="0" w:space="0" w:color="auto"/>
                    <w:right w:val="none" w:sz="0" w:space="0" w:color="auto"/>
                  </w:divBdr>
                </w:div>
                <w:div w:id="1996638652">
                  <w:marLeft w:val="0"/>
                  <w:marRight w:val="0"/>
                  <w:marTop w:val="0"/>
                  <w:marBottom w:val="0"/>
                  <w:divBdr>
                    <w:top w:val="none" w:sz="0" w:space="0" w:color="auto"/>
                    <w:left w:val="none" w:sz="0" w:space="0" w:color="auto"/>
                    <w:bottom w:val="none" w:sz="0" w:space="0" w:color="auto"/>
                    <w:right w:val="none" w:sz="0" w:space="0" w:color="auto"/>
                  </w:divBdr>
                </w:div>
                <w:div w:id="2026204614">
                  <w:marLeft w:val="0"/>
                  <w:marRight w:val="0"/>
                  <w:marTop w:val="0"/>
                  <w:marBottom w:val="0"/>
                  <w:divBdr>
                    <w:top w:val="none" w:sz="0" w:space="0" w:color="auto"/>
                    <w:left w:val="none" w:sz="0" w:space="0" w:color="auto"/>
                    <w:bottom w:val="none" w:sz="0" w:space="0" w:color="auto"/>
                    <w:right w:val="none" w:sz="0" w:space="0" w:color="auto"/>
                  </w:divBdr>
                </w:div>
                <w:div w:id="2032491143">
                  <w:marLeft w:val="0"/>
                  <w:marRight w:val="0"/>
                  <w:marTop w:val="0"/>
                  <w:marBottom w:val="0"/>
                  <w:divBdr>
                    <w:top w:val="none" w:sz="0" w:space="0" w:color="auto"/>
                    <w:left w:val="none" w:sz="0" w:space="0" w:color="auto"/>
                    <w:bottom w:val="none" w:sz="0" w:space="0" w:color="auto"/>
                    <w:right w:val="none" w:sz="0" w:space="0" w:color="auto"/>
                  </w:divBdr>
                </w:div>
                <w:div w:id="2035034263">
                  <w:marLeft w:val="0"/>
                  <w:marRight w:val="0"/>
                  <w:marTop w:val="0"/>
                  <w:marBottom w:val="0"/>
                  <w:divBdr>
                    <w:top w:val="none" w:sz="0" w:space="0" w:color="auto"/>
                    <w:left w:val="none" w:sz="0" w:space="0" w:color="auto"/>
                    <w:bottom w:val="none" w:sz="0" w:space="0" w:color="auto"/>
                    <w:right w:val="none" w:sz="0" w:space="0" w:color="auto"/>
                  </w:divBdr>
                </w:div>
                <w:div w:id="2043675418">
                  <w:marLeft w:val="0"/>
                  <w:marRight w:val="0"/>
                  <w:marTop w:val="0"/>
                  <w:marBottom w:val="0"/>
                  <w:divBdr>
                    <w:top w:val="none" w:sz="0" w:space="0" w:color="auto"/>
                    <w:left w:val="none" w:sz="0" w:space="0" w:color="auto"/>
                    <w:bottom w:val="none" w:sz="0" w:space="0" w:color="auto"/>
                    <w:right w:val="none" w:sz="0" w:space="0" w:color="auto"/>
                  </w:divBdr>
                </w:div>
                <w:div w:id="2048866277">
                  <w:marLeft w:val="0"/>
                  <w:marRight w:val="0"/>
                  <w:marTop w:val="0"/>
                  <w:marBottom w:val="0"/>
                  <w:divBdr>
                    <w:top w:val="none" w:sz="0" w:space="0" w:color="auto"/>
                    <w:left w:val="none" w:sz="0" w:space="0" w:color="auto"/>
                    <w:bottom w:val="none" w:sz="0" w:space="0" w:color="auto"/>
                    <w:right w:val="none" w:sz="0" w:space="0" w:color="auto"/>
                  </w:divBdr>
                </w:div>
                <w:div w:id="2067726514">
                  <w:marLeft w:val="0"/>
                  <w:marRight w:val="0"/>
                  <w:marTop w:val="0"/>
                  <w:marBottom w:val="0"/>
                  <w:divBdr>
                    <w:top w:val="none" w:sz="0" w:space="0" w:color="auto"/>
                    <w:left w:val="none" w:sz="0" w:space="0" w:color="auto"/>
                    <w:bottom w:val="none" w:sz="0" w:space="0" w:color="auto"/>
                    <w:right w:val="none" w:sz="0" w:space="0" w:color="auto"/>
                  </w:divBdr>
                </w:div>
                <w:div w:id="2069840046">
                  <w:marLeft w:val="0"/>
                  <w:marRight w:val="0"/>
                  <w:marTop w:val="0"/>
                  <w:marBottom w:val="0"/>
                  <w:divBdr>
                    <w:top w:val="none" w:sz="0" w:space="0" w:color="auto"/>
                    <w:left w:val="none" w:sz="0" w:space="0" w:color="auto"/>
                    <w:bottom w:val="none" w:sz="0" w:space="0" w:color="auto"/>
                    <w:right w:val="none" w:sz="0" w:space="0" w:color="auto"/>
                  </w:divBdr>
                </w:div>
                <w:div w:id="2072918103">
                  <w:marLeft w:val="0"/>
                  <w:marRight w:val="0"/>
                  <w:marTop w:val="0"/>
                  <w:marBottom w:val="0"/>
                  <w:divBdr>
                    <w:top w:val="none" w:sz="0" w:space="0" w:color="auto"/>
                    <w:left w:val="none" w:sz="0" w:space="0" w:color="auto"/>
                    <w:bottom w:val="none" w:sz="0" w:space="0" w:color="auto"/>
                    <w:right w:val="none" w:sz="0" w:space="0" w:color="auto"/>
                  </w:divBdr>
                </w:div>
                <w:div w:id="2077124609">
                  <w:marLeft w:val="0"/>
                  <w:marRight w:val="0"/>
                  <w:marTop w:val="0"/>
                  <w:marBottom w:val="0"/>
                  <w:divBdr>
                    <w:top w:val="none" w:sz="0" w:space="0" w:color="auto"/>
                    <w:left w:val="none" w:sz="0" w:space="0" w:color="auto"/>
                    <w:bottom w:val="none" w:sz="0" w:space="0" w:color="auto"/>
                    <w:right w:val="none" w:sz="0" w:space="0" w:color="auto"/>
                  </w:divBdr>
                </w:div>
                <w:div w:id="2078430369">
                  <w:marLeft w:val="0"/>
                  <w:marRight w:val="0"/>
                  <w:marTop w:val="0"/>
                  <w:marBottom w:val="0"/>
                  <w:divBdr>
                    <w:top w:val="none" w:sz="0" w:space="0" w:color="auto"/>
                    <w:left w:val="none" w:sz="0" w:space="0" w:color="auto"/>
                    <w:bottom w:val="none" w:sz="0" w:space="0" w:color="auto"/>
                    <w:right w:val="none" w:sz="0" w:space="0" w:color="auto"/>
                  </w:divBdr>
                </w:div>
                <w:div w:id="2083986469">
                  <w:marLeft w:val="0"/>
                  <w:marRight w:val="0"/>
                  <w:marTop w:val="0"/>
                  <w:marBottom w:val="0"/>
                  <w:divBdr>
                    <w:top w:val="none" w:sz="0" w:space="0" w:color="auto"/>
                    <w:left w:val="none" w:sz="0" w:space="0" w:color="auto"/>
                    <w:bottom w:val="none" w:sz="0" w:space="0" w:color="auto"/>
                    <w:right w:val="none" w:sz="0" w:space="0" w:color="auto"/>
                  </w:divBdr>
                </w:div>
                <w:div w:id="2136824007">
                  <w:marLeft w:val="0"/>
                  <w:marRight w:val="0"/>
                  <w:marTop w:val="0"/>
                  <w:marBottom w:val="0"/>
                  <w:divBdr>
                    <w:top w:val="none" w:sz="0" w:space="0" w:color="auto"/>
                    <w:left w:val="none" w:sz="0" w:space="0" w:color="auto"/>
                    <w:bottom w:val="none" w:sz="0" w:space="0" w:color="auto"/>
                    <w:right w:val="none" w:sz="0" w:space="0" w:color="auto"/>
                  </w:divBdr>
                </w:div>
                <w:div w:id="21409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3384">
      <w:bodyDiv w:val="1"/>
      <w:marLeft w:val="0"/>
      <w:marRight w:val="0"/>
      <w:marTop w:val="0"/>
      <w:marBottom w:val="0"/>
      <w:divBdr>
        <w:top w:val="none" w:sz="0" w:space="0" w:color="auto"/>
        <w:left w:val="none" w:sz="0" w:space="0" w:color="auto"/>
        <w:bottom w:val="none" w:sz="0" w:space="0" w:color="auto"/>
        <w:right w:val="none" w:sz="0" w:space="0" w:color="auto"/>
      </w:divBdr>
      <w:divsChild>
        <w:div w:id="77606820">
          <w:marLeft w:val="0"/>
          <w:marRight w:val="0"/>
          <w:marTop w:val="0"/>
          <w:marBottom w:val="0"/>
          <w:divBdr>
            <w:top w:val="none" w:sz="0" w:space="0" w:color="auto"/>
            <w:left w:val="none" w:sz="0" w:space="0" w:color="auto"/>
            <w:bottom w:val="none" w:sz="0" w:space="0" w:color="auto"/>
            <w:right w:val="none" w:sz="0" w:space="0" w:color="auto"/>
          </w:divBdr>
        </w:div>
        <w:div w:id="122501768">
          <w:marLeft w:val="0"/>
          <w:marRight w:val="0"/>
          <w:marTop w:val="0"/>
          <w:marBottom w:val="0"/>
          <w:divBdr>
            <w:top w:val="none" w:sz="0" w:space="0" w:color="auto"/>
            <w:left w:val="none" w:sz="0" w:space="0" w:color="auto"/>
            <w:bottom w:val="none" w:sz="0" w:space="0" w:color="auto"/>
            <w:right w:val="none" w:sz="0" w:space="0" w:color="auto"/>
          </w:divBdr>
        </w:div>
        <w:div w:id="543979887">
          <w:marLeft w:val="0"/>
          <w:marRight w:val="0"/>
          <w:marTop w:val="0"/>
          <w:marBottom w:val="0"/>
          <w:divBdr>
            <w:top w:val="none" w:sz="0" w:space="0" w:color="auto"/>
            <w:left w:val="none" w:sz="0" w:space="0" w:color="auto"/>
            <w:bottom w:val="none" w:sz="0" w:space="0" w:color="auto"/>
            <w:right w:val="none" w:sz="0" w:space="0" w:color="auto"/>
          </w:divBdr>
        </w:div>
        <w:div w:id="622540689">
          <w:marLeft w:val="0"/>
          <w:marRight w:val="0"/>
          <w:marTop w:val="0"/>
          <w:marBottom w:val="0"/>
          <w:divBdr>
            <w:top w:val="none" w:sz="0" w:space="0" w:color="auto"/>
            <w:left w:val="none" w:sz="0" w:space="0" w:color="auto"/>
            <w:bottom w:val="none" w:sz="0" w:space="0" w:color="auto"/>
            <w:right w:val="none" w:sz="0" w:space="0" w:color="auto"/>
          </w:divBdr>
        </w:div>
        <w:div w:id="680352865">
          <w:marLeft w:val="0"/>
          <w:marRight w:val="0"/>
          <w:marTop w:val="0"/>
          <w:marBottom w:val="0"/>
          <w:divBdr>
            <w:top w:val="none" w:sz="0" w:space="0" w:color="auto"/>
            <w:left w:val="none" w:sz="0" w:space="0" w:color="auto"/>
            <w:bottom w:val="none" w:sz="0" w:space="0" w:color="auto"/>
            <w:right w:val="none" w:sz="0" w:space="0" w:color="auto"/>
          </w:divBdr>
        </w:div>
        <w:div w:id="710302425">
          <w:marLeft w:val="0"/>
          <w:marRight w:val="0"/>
          <w:marTop w:val="0"/>
          <w:marBottom w:val="0"/>
          <w:divBdr>
            <w:top w:val="none" w:sz="0" w:space="0" w:color="auto"/>
            <w:left w:val="none" w:sz="0" w:space="0" w:color="auto"/>
            <w:bottom w:val="none" w:sz="0" w:space="0" w:color="auto"/>
            <w:right w:val="none" w:sz="0" w:space="0" w:color="auto"/>
          </w:divBdr>
        </w:div>
        <w:div w:id="1237784711">
          <w:marLeft w:val="0"/>
          <w:marRight w:val="0"/>
          <w:marTop w:val="0"/>
          <w:marBottom w:val="0"/>
          <w:divBdr>
            <w:top w:val="none" w:sz="0" w:space="0" w:color="auto"/>
            <w:left w:val="none" w:sz="0" w:space="0" w:color="auto"/>
            <w:bottom w:val="none" w:sz="0" w:space="0" w:color="auto"/>
            <w:right w:val="none" w:sz="0" w:space="0" w:color="auto"/>
          </w:divBdr>
        </w:div>
        <w:div w:id="1392969157">
          <w:marLeft w:val="0"/>
          <w:marRight w:val="0"/>
          <w:marTop w:val="0"/>
          <w:marBottom w:val="0"/>
          <w:divBdr>
            <w:top w:val="none" w:sz="0" w:space="0" w:color="auto"/>
            <w:left w:val="none" w:sz="0" w:space="0" w:color="auto"/>
            <w:bottom w:val="none" w:sz="0" w:space="0" w:color="auto"/>
            <w:right w:val="none" w:sz="0" w:space="0" w:color="auto"/>
          </w:divBdr>
        </w:div>
        <w:div w:id="1551456582">
          <w:marLeft w:val="0"/>
          <w:marRight w:val="0"/>
          <w:marTop w:val="0"/>
          <w:marBottom w:val="0"/>
          <w:divBdr>
            <w:top w:val="none" w:sz="0" w:space="0" w:color="auto"/>
            <w:left w:val="none" w:sz="0" w:space="0" w:color="auto"/>
            <w:bottom w:val="none" w:sz="0" w:space="0" w:color="auto"/>
            <w:right w:val="none" w:sz="0" w:space="0" w:color="auto"/>
          </w:divBdr>
        </w:div>
        <w:div w:id="1569219206">
          <w:marLeft w:val="0"/>
          <w:marRight w:val="0"/>
          <w:marTop w:val="0"/>
          <w:marBottom w:val="0"/>
          <w:divBdr>
            <w:top w:val="none" w:sz="0" w:space="0" w:color="auto"/>
            <w:left w:val="none" w:sz="0" w:space="0" w:color="auto"/>
            <w:bottom w:val="none" w:sz="0" w:space="0" w:color="auto"/>
            <w:right w:val="none" w:sz="0" w:space="0" w:color="auto"/>
          </w:divBdr>
        </w:div>
        <w:div w:id="1614553140">
          <w:marLeft w:val="0"/>
          <w:marRight w:val="0"/>
          <w:marTop w:val="0"/>
          <w:marBottom w:val="0"/>
          <w:divBdr>
            <w:top w:val="none" w:sz="0" w:space="0" w:color="auto"/>
            <w:left w:val="none" w:sz="0" w:space="0" w:color="auto"/>
            <w:bottom w:val="none" w:sz="0" w:space="0" w:color="auto"/>
            <w:right w:val="none" w:sz="0" w:space="0" w:color="auto"/>
          </w:divBdr>
        </w:div>
        <w:div w:id="1752700637">
          <w:marLeft w:val="0"/>
          <w:marRight w:val="0"/>
          <w:marTop w:val="0"/>
          <w:marBottom w:val="0"/>
          <w:divBdr>
            <w:top w:val="none" w:sz="0" w:space="0" w:color="auto"/>
            <w:left w:val="none" w:sz="0" w:space="0" w:color="auto"/>
            <w:bottom w:val="none" w:sz="0" w:space="0" w:color="auto"/>
            <w:right w:val="none" w:sz="0" w:space="0" w:color="auto"/>
          </w:divBdr>
        </w:div>
        <w:div w:id="1881092801">
          <w:marLeft w:val="0"/>
          <w:marRight w:val="0"/>
          <w:marTop w:val="0"/>
          <w:marBottom w:val="0"/>
          <w:divBdr>
            <w:top w:val="none" w:sz="0" w:space="0" w:color="auto"/>
            <w:left w:val="none" w:sz="0" w:space="0" w:color="auto"/>
            <w:bottom w:val="none" w:sz="0" w:space="0" w:color="auto"/>
            <w:right w:val="none" w:sz="0" w:space="0" w:color="auto"/>
          </w:divBdr>
        </w:div>
        <w:div w:id="2078740699">
          <w:marLeft w:val="0"/>
          <w:marRight w:val="0"/>
          <w:marTop w:val="0"/>
          <w:marBottom w:val="0"/>
          <w:divBdr>
            <w:top w:val="none" w:sz="0" w:space="0" w:color="auto"/>
            <w:left w:val="none" w:sz="0" w:space="0" w:color="auto"/>
            <w:bottom w:val="none" w:sz="0" w:space="0" w:color="auto"/>
            <w:right w:val="none" w:sz="0" w:space="0" w:color="auto"/>
          </w:divBdr>
        </w:div>
      </w:divsChild>
    </w:div>
    <w:div w:id="1306937103">
      <w:bodyDiv w:val="1"/>
      <w:marLeft w:val="0"/>
      <w:marRight w:val="0"/>
      <w:marTop w:val="0"/>
      <w:marBottom w:val="0"/>
      <w:divBdr>
        <w:top w:val="none" w:sz="0" w:space="0" w:color="auto"/>
        <w:left w:val="none" w:sz="0" w:space="0" w:color="auto"/>
        <w:bottom w:val="none" w:sz="0" w:space="0" w:color="auto"/>
        <w:right w:val="none" w:sz="0" w:space="0" w:color="auto"/>
      </w:divBdr>
    </w:div>
    <w:div w:id="1676684536">
      <w:bodyDiv w:val="1"/>
      <w:marLeft w:val="0"/>
      <w:marRight w:val="0"/>
      <w:marTop w:val="0"/>
      <w:marBottom w:val="0"/>
      <w:divBdr>
        <w:top w:val="none" w:sz="0" w:space="0" w:color="auto"/>
        <w:left w:val="none" w:sz="0" w:space="0" w:color="auto"/>
        <w:bottom w:val="none" w:sz="0" w:space="0" w:color="auto"/>
        <w:right w:val="none" w:sz="0" w:space="0" w:color="auto"/>
      </w:divBdr>
      <w:divsChild>
        <w:div w:id="281231887">
          <w:marLeft w:val="0"/>
          <w:marRight w:val="0"/>
          <w:marTop w:val="0"/>
          <w:marBottom w:val="0"/>
          <w:divBdr>
            <w:top w:val="none" w:sz="0" w:space="0" w:color="auto"/>
            <w:left w:val="none" w:sz="0" w:space="0" w:color="auto"/>
            <w:bottom w:val="none" w:sz="0" w:space="0" w:color="auto"/>
            <w:right w:val="none" w:sz="0" w:space="0" w:color="auto"/>
          </w:divBdr>
          <w:divsChild>
            <w:div w:id="1217811776">
              <w:marLeft w:val="0"/>
              <w:marRight w:val="0"/>
              <w:marTop w:val="0"/>
              <w:marBottom w:val="0"/>
              <w:divBdr>
                <w:top w:val="none" w:sz="0" w:space="0" w:color="auto"/>
                <w:left w:val="none" w:sz="0" w:space="0" w:color="auto"/>
                <w:bottom w:val="none" w:sz="0" w:space="0" w:color="auto"/>
                <w:right w:val="none" w:sz="0" w:space="0" w:color="auto"/>
              </w:divBdr>
              <w:divsChild>
                <w:div w:id="206377025">
                  <w:marLeft w:val="0"/>
                  <w:marRight w:val="0"/>
                  <w:marTop w:val="0"/>
                  <w:marBottom w:val="0"/>
                  <w:divBdr>
                    <w:top w:val="none" w:sz="0" w:space="0" w:color="auto"/>
                    <w:left w:val="none" w:sz="0" w:space="0" w:color="auto"/>
                    <w:bottom w:val="none" w:sz="0" w:space="0" w:color="auto"/>
                    <w:right w:val="none" w:sz="0" w:space="0" w:color="auto"/>
                  </w:divBdr>
                </w:div>
                <w:div w:id="402484515">
                  <w:marLeft w:val="0"/>
                  <w:marRight w:val="0"/>
                  <w:marTop w:val="0"/>
                  <w:marBottom w:val="0"/>
                  <w:divBdr>
                    <w:top w:val="none" w:sz="0" w:space="0" w:color="auto"/>
                    <w:left w:val="none" w:sz="0" w:space="0" w:color="auto"/>
                    <w:bottom w:val="none" w:sz="0" w:space="0" w:color="auto"/>
                    <w:right w:val="none" w:sz="0" w:space="0" w:color="auto"/>
                  </w:divBdr>
                </w:div>
                <w:div w:id="502472493">
                  <w:marLeft w:val="0"/>
                  <w:marRight w:val="0"/>
                  <w:marTop w:val="0"/>
                  <w:marBottom w:val="0"/>
                  <w:divBdr>
                    <w:top w:val="none" w:sz="0" w:space="0" w:color="auto"/>
                    <w:left w:val="none" w:sz="0" w:space="0" w:color="auto"/>
                    <w:bottom w:val="none" w:sz="0" w:space="0" w:color="auto"/>
                    <w:right w:val="none" w:sz="0" w:space="0" w:color="auto"/>
                  </w:divBdr>
                </w:div>
                <w:div w:id="568227972">
                  <w:marLeft w:val="0"/>
                  <w:marRight w:val="0"/>
                  <w:marTop w:val="0"/>
                  <w:marBottom w:val="0"/>
                  <w:divBdr>
                    <w:top w:val="none" w:sz="0" w:space="0" w:color="auto"/>
                    <w:left w:val="none" w:sz="0" w:space="0" w:color="auto"/>
                    <w:bottom w:val="none" w:sz="0" w:space="0" w:color="auto"/>
                    <w:right w:val="none" w:sz="0" w:space="0" w:color="auto"/>
                  </w:divBdr>
                </w:div>
                <w:div w:id="587081119">
                  <w:marLeft w:val="0"/>
                  <w:marRight w:val="0"/>
                  <w:marTop w:val="0"/>
                  <w:marBottom w:val="0"/>
                  <w:divBdr>
                    <w:top w:val="none" w:sz="0" w:space="0" w:color="auto"/>
                    <w:left w:val="none" w:sz="0" w:space="0" w:color="auto"/>
                    <w:bottom w:val="none" w:sz="0" w:space="0" w:color="auto"/>
                    <w:right w:val="none" w:sz="0" w:space="0" w:color="auto"/>
                  </w:divBdr>
                </w:div>
                <w:div w:id="788738950">
                  <w:marLeft w:val="0"/>
                  <w:marRight w:val="0"/>
                  <w:marTop w:val="0"/>
                  <w:marBottom w:val="0"/>
                  <w:divBdr>
                    <w:top w:val="none" w:sz="0" w:space="0" w:color="auto"/>
                    <w:left w:val="none" w:sz="0" w:space="0" w:color="auto"/>
                    <w:bottom w:val="none" w:sz="0" w:space="0" w:color="auto"/>
                    <w:right w:val="none" w:sz="0" w:space="0" w:color="auto"/>
                  </w:divBdr>
                </w:div>
                <w:div w:id="1114519647">
                  <w:marLeft w:val="0"/>
                  <w:marRight w:val="0"/>
                  <w:marTop w:val="0"/>
                  <w:marBottom w:val="0"/>
                  <w:divBdr>
                    <w:top w:val="none" w:sz="0" w:space="0" w:color="auto"/>
                    <w:left w:val="none" w:sz="0" w:space="0" w:color="auto"/>
                    <w:bottom w:val="none" w:sz="0" w:space="0" w:color="auto"/>
                    <w:right w:val="none" w:sz="0" w:space="0" w:color="auto"/>
                  </w:divBdr>
                </w:div>
                <w:div w:id="1359088002">
                  <w:marLeft w:val="0"/>
                  <w:marRight w:val="0"/>
                  <w:marTop w:val="0"/>
                  <w:marBottom w:val="0"/>
                  <w:divBdr>
                    <w:top w:val="none" w:sz="0" w:space="0" w:color="auto"/>
                    <w:left w:val="none" w:sz="0" w:space="0" w:color="auto"/>
                    <w:bottom w:val="none" w:sz="0" w:space="0" w:color="auto"/>
                    <w:right w:val="none" w:sz="0" w:space="0" w:color="auto"/>
                  </w:divBdr>
                </w:div>
                <w:div w:id="1501847765">
                  <w:marLeft w:val="0"/>
                  <w:marRight w:val="0"/>
                  <w:marTop w:val="0"/>
                  <w:marBottom w:val="0"/>
                  <w:divBdr>
                    <w:top w:val="none" w:sz="0" w:space="0" w:color="auto"/>
                    <w:left w:val="none" w:sz="0" w:space="0" w:color="auto"/>
                    <w:bottom w:val="none" w:sz="0" w:space="0" w:color="auto"/>
                    <w:right w:val="none" w:sz="0" w:space="0" w:color="auto"/>
                  </w:divBdr>
                </w:div>
                <w:div w:id="1558777831">
                  <w:marLeft w:val="0"/>
                  <w:marRight w:val="0"/>
                  <w:marTop w:val="0"/>
                  <w:marBottom w:val="0"/>
                  <w:divBdr>
                    <w:top w:val="none" w:sz="0" w:space="0" w:color="auto"/>
                    <w:left w:val="none" w:sz="0" w:space="0" w:color="auto"/>
                    <w:bottom w:val="none" w:sz="0" w:space="0" w:color="auto"/>
                    <w:right w:val="none" w:sz="0" w:space="0" w:color="auto"/>
                  </w:divBdr>
                </w:div>
                <w:div w:id="1648701553">
                  <w:marLeft w:val="0"/>
                  <w:marRight w:val="0"/>
                  <w:marTop w:val="0"/>
                  <w:marBottom w:val="0"/>
                  <w:divBdr>
                    <w:top w:val="none" w:sz="0" w:space="0" w:color="auto"/>
                    <w:left w:val="none" w:sz="0" w:space="0" w:color="auto"/>
                    <w:bottom w:val="none" w:sz="0" w:space="0" w:color="auto"/>
                    <w:right w:val="none" w:sz="0" w:space="0" w:color="auto"/>
                  </w:divBdr>
                </w:div>
                <w:div w:id="1933977297">
                  <w:marLeft w:val="0"/>
                  <w:marRight w:val="0"/>
                  <w:marTop w:val="0"/>
                  <w:marBottom w:val="0"/>
                  <w:divBdr>
                    <w:top w:val="none" w:sz="0" w:space="0" w:color="auto"/>
                    <w:left w:val="none" w:sz="0" w:space="0" w:color="auto"/>
                    <w:bottom w:val="none" w:sz="0" w:space="0" w:color="auto"/>
                    <w:right w:val="none" w:sz="0" w:space="0" w:color="auto"/>
                  </w:divBdr>
                </w:div>
                <w:div w:id="1953586752">
                  <w:marLeft w:val="0"/>
                  <w:marRight w:val="0"/>
                  <w:marTop w:val="0"/>
                  <w:marBottom w:val="0"/>
                  <w:divBdr>
                    <w:top w:val="none" w:sz="0" w:space="0" w:color="auto"/>
                    <w:left w:val="none" w:sz="0" w:space="0" w:color="auto"/>
                    <w:bottom w:val="none" w:sz="0" w:space="0" w:color="auto"/>
                    <w:right w:val="none" w:sz="0" w:space="0" w:color="auto"/>
                  </w:divBdr>
                </w:div>
                <w:div w:id="2073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0790">
          <w:marLeft w:val="0"/>
          <w:marRight w:val="0"/>
          <w:marTop w:val="0"/>
          <w:marBottom w:val="0"/>
          <w:divBdr>
            <w:top w:val="none" w:sz="0" w:space="0" w:color="auto"/>
            <w:left w:val="none" w:sz="0" w:space="0" w:color="auto"/>
            <w:bottom w:val="none" w:sz="0" w:space="0" w:color="auto"/>
            <w:right w:val="none" w:sz="0" w:space="0" w:color="auto"/>
          </w:divBdr>
        </w:div>
      </w:divsChild>
    </w:div>
    <w:div w:id="1864785465">
      <w:bodyDiv w:val="1"/>
      <w:marLeft w:val="0"/>
      <w:marRight w:val="0"/>
      <w:marTop w:val="0"/>
      <w:marBottom w:val="0"/>
      <w:divBdr>
        <w:top w:val="none" w:sz="0" w:space="0" w:color="auto"/>
        <w:left w:val="none" w:sz="0" w:space="0" w:color="auto"/>
        <w:bottom w:val="none" w:sz="0" w:space="0" w:color="auto"/>
        <w:right w:val="none" w:sz="0" w:space="0" w:color="auto"/>
      </w:divBdr>
      <w:divsChild>
        <w:div w:id="1222323633">
          <w:marLeft w:val="0"/>
          <w:marRight w:val="0"/>
          <w:marTop w:val="360"/>
          <w:marBottom w:val="0"/>
          <w:divBdr>
            <w:top w:val="single" w:sz="6" w:space="0" w:color="CAC7C7"/>
            <w:left w:val="single" w:sz="6" w:space="0" w:color="CAC7C7"/>
            <w:bottom w:val="single" w:sz="6" w:space="0" w:color="CAC7C7"/>
            <w:right w:val="single" w:sz="6" w:space="0" w:color="CAC7C7"/>
          </w:divBdr>
          <w:divsChild>
            <w:div w:id="49695504">
              <w:marLeft w:val="0"/>
              <w:marRight w:val="0"/>
              <w:marTop w:val="0"/>
              <w:marBottom w:val="0"/>
              <w:divBdr>
                <w:top w:val="none" w:sz="0" w:space="0" w:color="auto"/>
                <w:left w:val="none" w:sz="0" w:space="0" w:color="auto"/>
                <w:bottom w:val="none" w:sz="0" w:space="0" w:color="auto"/>
                <w:right w:val="none" w:sz="0" w:space="0" w:color="auto"/>
              </w:divBdr>
              <w:divsChild>
                <w:div w:id="14917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61839">
      <w:bodyDiv w:val="1"/>
      <w:marLeft w:val="0"/>
      <w:marRight w:val="0"/>
      <w:marTop w:val="0"/>
      <w:marBottom w:val="0"/>
      <w:divBdr>
        <w:top w:val="none" w:sz="0" w:space="0" w:color="auto"/>
        <w:left w:val="none" w:sz="0" w:space="0" w:color="auto"/>
        <w:bottom w:val="none" w:sz="0" w:space="0" w:color="auto"/>
        <w:right w:val="none" w:sz="0" w:space="0" w:color="auto"/>
      </w:divBdr>
      <w:divsChild>
        <w:div w:id="22020216">
          <w:marLeft w:val="0"/>
          <w:marRight w:val="0"/>
          <w:marTop w:val="0"/>
          <w:marBottom w:val="0"/>
          <w:divBdr>
            <w:top w:val="none" w:sz="0" w:space="0" w:color="auto"/>
            <w:left w:val="none" w:sz="0" w:space="0" w:color="auto"/>
            <w:bottom w:val="none" w:sz="0" w:space="0" w:color="auto"/>
            <w:right w:val="none" w:sz="0" w:space="0" w:color="auto"/>
          </w:divBdr>
        </w:div>
        <w:div w:id="24530328">
          <w:marLeft w:val="0"/>
          <w:marRight w:val="0"/>
          <w:marTop w:val="0"/>
          <w:marBottom w:val="0"/>
          <w:divBdr>
            <w:top w:val="none" w:sz="0" w:space="0" w:color="auto"/>
            <w:left w:val="none" w:sz="0" w:space="0" w:color="auto"/>
            <w:bottom w:val="none" w:sz="0" w:space="0" w:color="auto"/>
            <w:right w:val="none" w:sz="0" w:space="0" w:color="auto"/>
          </w:divBdr>
        </w:div>
        <w:div w:id="25378259">
          <w:marLeft w:val="0"/>
          <w:marRight w:val="0"/>
          <w:marTop w:val="0"/>
          <w:marBottom w:val="0"/>
          <w:divBdr>
            <w:top w:val="none" w:sz="0" w:space="0" w:color="auto"/>
            <w:left w:val="none" w:sz="0" w:space="0" w:color="auto"/>
            <w:bottom w:val="none" w:sz="0" w:space="0" w:color="auto"/>
            <w:right w:val="none" w:sz="0" w:space="0" w:color="auto"/>
          </w:divBdr>
        </w:div>
        <w:div w:id="49350392">
          <w:marLeft w:val="0"/>
          <w:marRight w:val="0"/>
          <w:marTop w:val="0"/>
          <w:marBottom w:val="0"/>
          <w:divBdr>
            <w:top w:val="none" w:sz="0" w:space="0" w:color="auto"/>
            <w:left w:val="none" w:sz="0" w:space="0" w:color="auto"/>
            <w:bottom w:val="none" w:sz="0" w:space="0" w:color="auto"/>
            <w:right w:val="none" w:sz="0" w:space="0" w:color="auto"/>
          </w:divBdr>
        </w:div>
        <w:div w:id="58334461">
          <w:marLeft w:val="0"/>
          <w:marRight w:val="0"/>
          <w:marTop w:val="0"/>
          <w:marBottom w:val="0"/>
          <w:divBdr>
            <w:top w:val="none" w:sz="0" w:space="0" w:color="auto"/>
            <w:left w:val="none" w:sz="0" w:space="0" w:color="auto"/>
            <w:bottom w:val="none" w:sz="0" w:space="0" w:color="auto"/>
            <w:right w:val="none" w:sz="0" w:space="0" w:color="auto"/>
          </w:divBdr>
        </w:div>
        <w:div w:id="95757333">
          <w:marLeft w:val="0"/>
          <w:marRight w:val="0"/>
          <w:marTop w:val="0"/>
          <w:marBottom w:val="0"/>
          <w:divBdr>
            <w:top w:val="none" w:sz="0" w:space="0" w:color="auto"/>
            <w:left w:val="none" w:sz="0" w:space="0" w:color="auto"/>
            <w:bottom w:val="none" w:sz="0" w:space="0" w:color="auto"/>
            <w:right w:val="none" w:sz="0" w:space="0" w:color="auto"/>
          </w:divBdr>
        </w:div>
        <w:div w:id="102266167">
          <w:marLeft w:val="0"/>
          <w:marRight w:val="0"/>
          <w:marTop w:val="0"/>
          <w:marBottom w:val="0"/>
          <w:divBdr>
            <w:top w:val="none" w:sz="0" w:space="0" w:color="auto"/>
            <w:left w:val="none" w:sz="0" w:space="0" w:color="auto"/>
            <w:bottom w:val="none" w:sz="0" w:space="0" w:color="auto"/>
            <w:right w:val="none" w:sz="0" w:space="0" w:color="auto"/>
          </w:divBdr>
        </w:div>
        <w:div w:id="113985361">
          <w:marLeft w:val="0"/>
          <w:marRight w:val="0"/>
          <w:marTop w:val="0"/>
          <w:marBottom w:val="0"/>
          <w:divBdr>
            <w:top w:val="none" w:sz="0" w:space="0" w:color="auto"/>
            <w:left w:val="none" w:sz="0" w:space="0" w:color="auto"/>
            <w:bottom w:val="none" w:sz="0" w:space="0" w:color="auto"/>
            <w:right w:val="none" w:sz="0" w:space="0" w:color="auto"/>
          </w:divBdr>
        </w:div>
        <w:div w:id="144981646">
          <w:marLeft w:val="0"/>
          <w:marRight w:val="0"/>
          <w:marTop w:val="0"/>
          <w:marBottom w:val="0"/>
          <w:divBdr>
            <w:top w:val="none" w:sz="0" w:space="0" w:color="auto"/>
            <w:left w:val="none" w:sz="0" w:space="0" w:color="auto"/>
            <w:bottom w:val="none" w:sz="0" w:space="0" w:color="auto"/>
            <w:right w:val="none" w:sz="0" w:space="0" w:color="auto"/>
          </w:divBdr>
        </w:div>
        <w:div w:id="171920554">
          <w:marLeft w:val="0"/>
          <w:marRight w:val="0"/>
          <w:marTop w:val="0"/>
          <w:marBottom w:val="0"/>
          <w:divBdr>
            <w:top w:val="none" w:sz="0" w:space="0" w:color="auto"/>
            <w:left w:val="none" w:sz="0" w:space="0" w:color="auto"/>
            <w:bottom w:val="none" w:sz="0" w:space="0" w:color="auto"/>
            <w:right w:val="none" w:sz="0" w:space="0" w:color="auto"/>
          </w:divBdr>
        </w:div>
        <w:div w:id="201603180">
          <w:marLeft w:val="0"/>
          <w:marRight w:val="0"/>
          <w:marTop w:val="0"/>
          <w:marBottom w:val="0"/>
          <w:divBdr>
            <w:top w:val="none" w:sz="0" w:space="0" w:color="auto"/>
            <w:left w:val="none" w:sz="0" w:space="0" w:color="auto"/>
            <w:bottom w:val="none" w:sz="0" w:space="0" w:color="auto"/>
            <w:right w:val="none" w:sz="0" w:space="0" w:color="auto"/>
          </w:divBdr>
        </w:div>
        <w:div w:id="214970591">
          <w:marLeft w:val="0"/>
          <w:marRight w:val="0"/>
          <w:marTop w:val="0"/>
          <w:marBottom w:val="0"/>
          <w:divBdr>
            <w:top w:val="none" w:sz="0" w:space="0" w:color="auto"/>
            <w:left w:val="none" w:sz="0" w:space="0" w:color="auto"/>
            <w:bottom w:val="none" w:sz="0" w:space="0" w:color="auto"/>
            <w:right w:val="none" w:sz="0" w:space="0" w:color="auto"/>
          </w:divBdr>
        </w:div>
        <w:div w:id="231427674">
          <w:marLeft w:val="0"/>
          <w:marRight w:val="0"/>
          <w:marTop w:val="0"/>
          <w:marBottom w:val="0"/>
          <w:divBdr>
            <w:top w:val="none" w:sz="0" w:space="0" w:color="auto"/>
            <w:left w:val="none" w:sz="0" w:space="0" w:color="auto"/>
            <w:bottom w:val="none" w:sz="0" w:space="0" w:color="auto"/>
            <w:right w:val="none" w:sz="0" w:space="0" w:color="auto"/>
          </w:divBdr>
        </w:div>
        <w:div w:id="262230966">
          <w:marLeft w:val="0"/>
          <w:marRight w:val="0"/>
          <w:marTop w:val="0"/>
          <w:marBottom w:val="0"/>
          <w:divBdr>
            <w:top w:val="none" w:sz="0" w:space="0" w:color="auto"/>
            <w:left w:val="none" w:sz="0" w:space="0" w:color="auto"/>
            <w:bottom w:val="none" w:sz="0" w:space="0" w:color="auto"/>
            <w:right w:val="none" w:sz="0" w:space="0" w:color="auto"/>
          </w:divBdr>
        </w:div>
        <w:div w:id="282617076">
          <w:marLeft w:val="0"/>
          <w:marRight w:val="0"/>
          <w:marTop w:val="0"/>
          <w:marBottom w:val="0"/>
          <w:divBdr>
            <w:top w:val="none" w:sz="0" w:space="0" w:color="auto"/>
            <w:left w:val="none" w:sz="0" w:space="0" w:color="auto"/>
            <w:bottom w:val="none" w:sz="0" w:space="0" w:color="auto"/>
            <w:right w:val="none" w:sz="0" w:space="0" w:color="auto"/>
          </w:divBdr>
        </w:div>
        <w:div w:id="284627235">
          <w:marLeft w:val="0"/>
          <w:marRight w:val="0"/>
          <w:marTop w:val="0"/>
          <w:marBottom w:val="0"/>
          <w:divBdr>
            <w:top w:val="none" w:sz="0" w:space="0" w:color="auto"/>
            <w:left w:val="none" w:sz="0" w:space="0" w:color="auto"/>
            <w:bottom w:val="none" w:sz="0" w:space="0" w:color="auto"/>
            <w:right w:val="none" w:sz="0" w:space="0" w:color="auto"/>
          </w:divBdr>
        </w:div>
        <w:div w:id="316301941">
          <w:marLeft w:val="0"/>
          <w:marRight w:val="0"/>
          <w:marTop w:val="0"/>
          <w:marBottom w:val="0"/>
          <w:divBdr>
            <w:top w:val="none" w:sz="0" w:space="0" w:color="auto"/>
            <w:left w:val="none" w:sz="0" w:space="0" w:color="auto"/>
            <w:bottom w:val="none" w:sz="0" w:space="0" w:color="auto"/>
            <w:right w:val="none" w:sz="0" w:space="0" w:color="auto"/>
          </w:divBdr>
        </w:div>
        <w:div w:id="337389182">
          <w:marLeft w:val="0"/>
          <w:marRight w:val="0"/>
          <w:marTop w:val="0"/>
          <w:marBottom w:val="0"/>
          <w:divBdr>
            <w:top w:val="none" w:sz="0" w:space="0" w:color="auto"/>
            <w:left w:val="none" w:sz="0" w:space="0" w:color="auto"/>
            <w:bottom w:val="none" w:sz="0" w:space="0" w:color="auto"/>
            <w:right w:val="none" w:sz="0" w:space="0" w:color="auto"/>
          </w:divBdr>
        </w:div>
        <w:div w:id="354959801">
          <w:marLeft w:val="0"/>
          <w:marRight w:val="0"/>
          <w:marTop w:val="0"/>
          <w:marBottom w:val="0"/>
          <w:divBdr>
            <w:top w:val="none" w:sz="0" w:space="0" w:color="auto"/>
            <w:left w:val="none" w:sz="0" w:space="0" w:color="auto"/>
            <w:bottom w:val="none" w:sz="0" w:space="0" w:color="auto"/>
            <w:right w:val="none" w:sz="0" w:space="0" w:color="auto"/>
          </w:divBdr>
        </w:div>
        <w:div w:id="362562733">
          <w:marLeft w:val="0"/>
          <w:marRight w:val="0"/>
          <w:marTop w:val="0"/>
          <w:marBottom w:val="0"/>
          <w:divBdr>
            <w:top w:val="none" w:sz="0" w:space="0" w:color="auto"/>
            <w:left w:val="none" w:sz="0" w:space="0" w:color="auto"/>
            <w:bottom w:val="none" w:sz="0" w:space="0" w:color="auto"/>
            <w:right w:val="none" w:sz="0" w:space="0" w:color="auto"/>
          </w:divBdr>
        </w:div>
        <w:div w:id="366610515">
          <w:marLeft w:val="0"/>
          <w:marRight w:val="0"/>
          <w:marTop w:val="0"/>
          <w:marBottom w:val="0"/>
          <w:divBdr>
            <w:top w:val="none" w:sz="0" w:space="0" w:color="auto"/>
            <w:left w:val="none" w:sz="0" w:space="0" w:color="auto"/>
            <w:bottom w:val="none" w:sz="0" w:space="0" w:color="auto"/>
            <w:right w:val="none" w:sz="0" w:space="0" w:color="auto"/>
          </w:divBdr>
        </w:div>
        <w:div w:id="384641941">
          <w:marLeft w:val="0"/>
          <w:marRight w:val="0"/>
          <w:marTop w:val="0"/>
          <w:marBottom w:val="0"/>
          <w:divBdr>
            <w:top w:val="none" w:sz="0" w:space="0" w:color="auto"/>
            <w:left w:val="none" w:sz="0" w:space="0" w:color="auto"/>
            <w:bottom w:val="none" w:sz="0" w:space="0" w:color="auto"/>
            <w:right w:val="none" w:sz="0" w:space="0" w:color="auto"/>
          </w:divBdr>
        </w:div>
        <w:div w:id="413477223">
          <w:marLeft w:val="0"/>
          <w:marRight w:val="0"/>
          <w:marTop w:val="0"/>
          <w:marBottom w:val="0"/>
          <w:divBdr>
            <w:top w:val="none" w:sz="0" w:space="0" w:color="auto"/>
            <w:left w:val="none" w:sz="0" w:space="0" w:color="auto"/>
            <w:bottom w:val="none" w:sz="0" w:space="0" w:color="auto"/>
            <w:right w:val="none" w:sz="0" w:space="0" w:color="auto"/>
          </w:divBdr>
        </w:div>
        <w:div w:id="448279625">
          <w:marLeft w:val="0"/>
          <w:marRight w:val="0"/>
          <w:marTop w:val="0"/>
          <w:marBottom w:val="0"/>
          <w:divBdr>
            <w:top w:val="none" w:sz="0" w:space="0" w:color="auto"/>
            <w:left w:val="none" w:sz="0" w:space="0" w:color="auto"/>
            <w:bottom w:val="none" w:sz="0" w:space="0" w:color="auto"/>
            <w:right w:val="none" w:sz="0" w:space="0" w:color="auto"/>
          </w:divBdr>
        </w:div>
        <w:div w:id="483476397">
          <w:marLeft w:val="0"/>
          <w:marRight w:val="0"/>
          <w:marTop w:val="0"/>
          <w:marBottom w:val="0"/>
          <w:divBdr>
            <w:top w:val="none" w:sz="0" w:space="0" w:color="auto"/>
            <w:left w:val="none" w:sz="0" w:space="0" w:color="auto"/>
            <w:bottom w:val="none" w:sz="0" w:space="0" w:color="auto"/>
            <w:right w:val="none" w:sz="0" w:space="0" w:color="auto"/>
          </w:divBdr>
        </w:div>
        <w:div w:id="544680347">
          <w:marLeft w:val="0"/>
          <w:marRight w:val="0"/>
          <w:marTop w:val="0"/>
          <w:marBottom w:val="0"/>
          <w:divBdr>
            <w:top w:val="none" w:sz="0" w:space="0" w:color="auto"/>
            <w:left w:val="none" w:sz="0" w:space="0" w:color="auto"/>
            <w:bottom w:val="none" w:sz="0" w:space="0" w:color="auto"/>
            <w:right w:val="none" w:sz="0" w:space="0" w:color="auto"/>
          </w:divBdr>
        </w:div>
        <w:div w:id="544756004">
          <w:marLeft w:val="0"/>
          <w:marRight w:val="0"/>
          <w:marTop w:val="0"/>
          <w:marBottom w:val="0"/>
          <w:divBdr>
            <w:top w:val="none" w:sz="0" w:space="0" w:color="auto"/>
            <w:left w:val="none" w:sz="0" w:space="0" w:color="auto"/>
            <w:bottom w:val="none" w:sz="0" w:space="0" w:color="auto"/>
            <w:right w:val="none" w:sz="0" w:space="0" w:color="auto"/>
          </w:divBdr>
        </w:div>
        <w:div w:id="565799052">
          <w:marLeft w:val="0"/>
          <w:marRight w:val="0"/>
          <w:marTop w:val="0"/>
          <w:marBottom w:val="0"/>
          <w:divBdr>
            <w:top w:val="none" w:sz="0" w:space="0" w:color="auto"/>
            <w:left w:val="none" w:sz="0" w:space="0" w:color="auto"/>
            <w:bottom w:val="none" w:sz="0" w:space="0" w:color="auto"/>
            <w:right w:val="none" w:sz="0" w:space="0" w:color="auto"/>
          </w:divBdr>
        </w:div>
        <w:div w:id="607157622">
          <w:marLeft w:val="0"/>
          <w:marRight w:val="0"/>
          <w:marTop w:val="0"/>
          <w:marBottom w:val="0"/>
          <w:divBdr>
            <w:top w:val="none" w:sz="0" w:space="0" w:color="auto"/>
            <w:left w:val="none" w:sz="0" w:space="0" w:color="auto"/>
            <w:bottom w:val="none" w:sz="0" w:space="0" w:color="auto"/>
            <w:right w:val="none" w:sz="0" w:space="0" w:color="auto"/>
          </w:divBdr>
        </w:div>
        <w:div w:id="690880553">
          <w:marLeft w:val="0"/>
          <w:marRight w:val="0"/>
          <w:marTop w:val="0"/>
          <w:marBottom w:val="0"/>
          <w:divBdr>
            <w:top w:val="none" w:sz="0" w:space="0" w:color="auto"/>
            <w:left w:val="none" w:sz="0" w:space="0" w:color="auto"/>
            <w:bottom w:val="none" w:sz="0" w:space="0" w:color="auto"/>
            <w:right w:val="none" w:sz="0" w:space="0" w:color="auto"/>
          </w:divBdr>
        </w:div>
        <w:div w:id="702947152">
          <w:marLeft w:val="0"/>
          <w:marRight w:val="0"/>
          <w:marTop w:val="0"/>
          <w:marBottom w:val="0"/>
          <w:divBdr>
            <w:top w:val="none" w:sz="0" w:space="0" w:color="auto"/>
            <w:left w:val="none" w:sz="0" w:space="0" w:color="auto"/>
            <w:bottom w:val="none" w:sz="0" w:space="0" w:color="auto"/>
            <w:right w:val="none" w:sz="0" w:space="0" w:color="auto"/>
          </w:divBdr>
        </w:div>
        <w:div w:id="757824152">
          <w:marLeft w:val="0"/>
          <w:marRight w:val="0"/>
          <w:marTop w:val="0"/>
          <w:marBottom w:val="0"/>
          <w:divBdr>
            <w:top w:val="none" w:sz="0" w:space="0" w:color="auto"/>
            <w:left w:val="none" w:sz="0" w:space="0" w:color="auto"/>
            <w:bottom w:val="none" w:sz="0" w:space="0" w:color="auto"/>
            <w:right w:val="none" w:sz="0" w:space="0" w:color="auto"/>
          </w:divBdr>
        </w:div>
        <w:div w:id="772169690">
          <w:marLeft w:val="0"/>
          <w:marRight w:val="0"/>
          <w:marTop w:val="0"/>
          <w:marBottom w:val="0"/>
          <w:divBdr>
            <w:top w:val="none" w:sz="0" w:space="0" w:color="auto"/>
            <w:left w:val="none" w:sz="0" w:space="0" w:color="auto"/>
            <w:bottom w:val="none" w:sz="0" w:space="0" w:color="auto"/>
            <w:right w:val="none" w:sz="0" w:space="0" w:color="auto"/>
          </w:divBdr>
        </w:div>
        <w:div w:id="837043787">
          <w:marLeft w:val="0"/>
          <w:marRight w:val="0"/>
          <w:marTop w:val="0"/>
          <w:marBottom w:val="0"/>
          <w:divBdr>
            <w:top w:val="none" w:sz="0" w:space="0" w:color="auto"/>
            <w:left w:val="none" w:sz="0" w:space="0" w:color="auto"/>
            <w:bottom w:val="none" w:sz="0" w:space="0" w:color="auto"/>
            <w:right w:val="none" w:sz="0" w:space="0" w:color="auto"/>
          </w:divBdr>
        </w:div>
        <w:div w:id="906762273">
          <w:marLeft w:val="0"/>
          <w:marRight w:val="0"/>
          <w:marTop w:val="0"/>
          <w:marBottom w:val="0"/>
          <w:divBdr>
            <w:top w:val="none" w:sz="0" w:space="0" w:color="auto"/>
            <w:left w:val="none" w:sz="0" w:space="0" w:color="auto"/>
            <w:bottom w:val="none" w:sz="0" w:space="0" w:color="auto"/>
            <w:right w:val="none" w:sz="0" w:space="0" w:color="auto"/>
          </w:divBdr>
        </w:div>
        <w:div w:id="926114188">
          <w:marLeft w:val="0"/>
          <w:marRight w:val="0"/>
          <w:marTop w:val="0"/>
          <w:marBottom w:val="0"/>
          <w:divBdr>
            <w:top w:val="none" w:sz="0" w:space="0" w:color="auto"/>
            <w:left w:val="none" w:sz="0" w:space="0" w:color="auto"/>
            <w:bottom w:val="none" w:sz="0" w:space="0" w:color="auto"/>
            <w:right w:val="none" w:sz="0" w:space="0" w:color="auto"/>
          </w:divBdr>
        </w:div>
        <w:div w:id="928777251">
          <w:marLeft w:val="0"/>
          <w:marRight w:val="0"/>
          <w:marTop w:val="0"/>
          <w:marBottom w:val="0"/>
          <w:divBdr>
            <w:top w:val="none" w:sz="0" w:space="0" w:color="auto"/>
            <w:left w:val="none" w:sz="0" w:space="0" w:color="auto"/>
            <w:bottom w:val="none" w:sz="0" w:space="0" w:color="auto"/>
            <w:right w:val="none" w:sz="0" w:space="0" w:color="auto"/>
          </w:divBdr>
        </w:div>
        <w:div w:id="928932600">
          <w:marLeft w:val="0"/>
          <w:marRight w:val="0"/>
          <w:marTop w:val="0"/>
          <w:marBottom w:val="0"/>
          <w:divBdr>
            <w:top w:val="none" w:sz="0" w:space="0" w:color="auto"/>
            <w:left w:val="none" w:sz="0" w:space="0" w:color="auto"/>
            <w:bottom w:val="none" w:sz="0" w:space="0" w:color="auto"/>
            <w:right w:val="none" w:sz="0" w:space="0" w:color="auto"/>
          </w:divBdr>
        </w:div>
        <w:div w:id="945381553">
          <w:marLeft w:val="0"/>
          <w:marRight w:val="0"/>
          <w:marTop w:val="0"/>
          <w:marBottom w:val="0"/>
          <w:divBdr>
            <w:top w:val="none" w:sz="0" w:space="0" w:color="auto"/>
            <w:left w:val="none" w:sz="0" w:space="0" w:color="auto"/>
            <w:bottom w:val="none" w:sz="0" w:space="0" w:color="auto"/>
            <w:right w:val="none" w:sz="0" w:space="0" w:color="auto"/>
          </w:divBdr>
        </w:div>
        <w:div w:id="956373881">
          <w:marLeft w:val="0"/>
          <w:marRight w:val="0"/>
          <w:marTop w:val="0"/>
          <w:marBottom w:val="0"/>
          <w:divBdr>
            <w:top w:val="none" w:sz="0" w:space="0" w:color="auto"/>
            <w:left w:val="none" w:sz="0" w:space="0" w:color="auto"/>
            <w:bottom w:val="none" w:sz="0" w:space="0" w:color="auto"/>
            <w:right w:val="none" w:sz="0" w:space="0" w:color="auto"/>
          </w:divBdr>
        </w:div>
        <w:div w:id="1010452195">
          <w:marLeft w:val="0"/>
          <w:marRight w:val="0"/>
          <w:marTop w:val="0"/>
          <w:marBottom w:val="0"/>
          <w:divBdr>
            <w:top w:val="none" w:sz="0" w:space="0" w:color="auto"/>
            <w:left w:val="none" w:sz="0" w:space="0" w:color="auto"/>
            <w:bottom w:val="none" w:sz="0" w:space="0" w:color="auto"/>
            <w:right w:val="none" w:sz="0" w:space="0" w:color="auto"/>
          </w:divBdr>
        </w:div>
        <w:div w:id="1016425901">
          <w:marLeft w:val="0"/>
          <w:marRight w:val="0"/>
          <w:marTop w:val="0"/>
          <w:marBottom w:val="0"/>
          <w:divBdr>
            <w:top w:val="none" w:sz="0" w:space="0" w:color="auto"/>
            <w:left w:val="none" w:sz="0" w:space="0" w:color="auto"/>
            <w:bottom w:val="none" w:sz="0" w:space="0" w:color="auto"/>
            <w:right w:val="none" w:sz="0" w:space="0" w:color="auto"/>
          </w:divBdr>
        </w:div>
        <w:div w:id="1029529649">
          <w:marLeft w:val="0"/>
          <w:marRight w:val="0"/>
          <w:marTop w:val="0"/>
          <w:marBottom w:val="0"/>
          <w:divBdr>
            <w:top w:val="none" w:sz="0" w:space="0" w:color="auto"/>
            <w:left w:val="none" w:sz="0" w:space="0" w:color="auto"/>
            <w:bottom w:val="none" w:sz="0" w:space="0" w:color="auto"/>
            <w:right w:val="none" w:sz="0" w:space="0" w:color="auto"/>
          </w:divBdr>
        </w:div>
        <w:div w:id="1071729169">
          <w:marLeft w:val="0"/>
          <w:marRight w:val="0"/>
          <w:marTop w:val="0"/>
          <w:marBottom w:val="0"/>
          <w:divBdr>
            <w:top w:val="none" w:sz="0" w:space="0" w:color="auto"/>
            <w:left w:val="none" w:sz="0" w:space="0" w:color="auto"/>
            <w:bottom w:val="none" w:sz="0" w:space="0" w:color="auto"/>
            <w:right w:val="none" w:sz="0" w:space="0" w:color="auto"/>
          </w:divBdr>
        </w:div>
        <w:div w:id="1118254872">
          <w:marLeft w:val="0"/>
          <w:marRight w:val="0"/>
          <w:marTop w:val="0"/>
          <w:marBottom w:val="0"/>
          <w:divBdr>
            <w:top w:val="none" w:sz="0" w:space="0" w:color="auto"/>
            <w:left w:val="none" w:sz="0" w:space="0" w:color="auto"/>
            <w:bottom w:val="none" w:sz="0" w:space="0" w:color="auto"/>
            <w:right w:val="none" w:sz="0" w:space="0" w:color="auto"/>
          </w:divBdr>
        </w:div>
        <w:div w:id="1159157611">
          <w:marLeft w:val="0"/>
          <w:marRight w:val="0"/>
          <w:marTop w:val="0"/>
          <w:marBottom w:val="0"/>
          <w:divBdr>
            <w:top w:val="none" w:sz="0" w:space="0" w:color="auto"/>
            <w:left w:val="none" w:sz="0" w:space="0" w:color="auto"/>
            <w:bottom w:val="none" w:sz="0" w:space="0" w:color="auto"/>
            <w:right w:val="none" w:sz="0" w:space="0" w:color="auto"/>
          </w:divBdr>
        </w:div>
        <w:div w:id="1201406166">
          <w:marLeft w:val="0"/>
          <w:marRight w:val="0"/>
          <w:marTop w:val="0"/>
          <w:marBottom w:val="0"/>
          <w:divBdr>
            <w:top w:val="none" w:sz="0" w:space="0" w:color="auto"/>
            <w:left w:val="none" w:sz="0" w:space="0" w:color="auto"/>
            <w:bottom w:val="none" w:sz="0" w:space="0" w:color="auto"/>
            <w:right w:val="none" w:sz="0" w:space="0" w:color="auto"/>
          </w:divBdr>
        </w:div>
        <w:div w:id="1238709685">
          <w:marLeft w:val="0"/>
          <w:marRight w:val="0"/>
          <w:marTop w:val="0"/>
          <w:marBottom w:val="0"/>
          <w:divBdr>
            <w:top w:val="none" w:sz="0" w:space="0" w:color="auto"/>
            <w:left w:val="none" w:sz="0" w:space="0" w:color="auto"/>
            <w:bottom w:val="none" w:sz="0" w:space="0" w:color="auto"/>
            <w:right w:val="none" w:sz="0" w:space="0" w:color="auto"/>
          </w:divBdr>
        </w:div>
        <w:div w:id="1254439236">
          <w:marLeft w:val="0"/>
          <w:marRight w:val="0"/>
          <w:marTop w:val="0"/>
          <w:marBottom w:val="0"/>
          <w:divBdr>
            <w:top w:val="none" w:sz="0" w:space="0" w:color="auto"/>
            <w:left w:val="none" w:sz="0" w:space="0" w:color="auto"/>
            <w:bottom w:val="none" w:sz="0" w:space="0" w:color="auto"/>
            <w:right w:val="none" w:sz="0" w:space="0" w:color="auto"/>
          </w:divBdr>
        </w:div>
        <w:div w:id="1257783415">
          <w:marLeft w:val="0"/>
          <w:marRight w:val="0"/>
          <w:marTop w:val="0"/>
          <w:marBottom w:val="0"/>
          <w:divBdr>
            <w:top w:val="none" w:sz="0" w:space="0" w:color="auto"/>
            <w:left w:val="none" w:sz="0" w:space="0" w:color="auto"/>
            <w:bottom w:val="none" w:sz="0" w:space="0" w:color="auto"/>
            <w:right w:val="none" w:sz="0" w:space="0" w:color="auto"/>
          </w:divBdr>
        </w:div>
        <w:div w:id="1287079425">
          <w:marLeft w:val="0"/>
          <w:marRight w:val="0"/>
          <w:marTop w:val="0"/>
          <w:marBottom w:val="0"/>
          <w:divBdr>
            <w:top w:val="none" w:sz="0" w:space="0" w:color="auto"/>
            <w:left w:val="none" w:sz="0" w:space="0" w:color="auto"/>
            <w:bottom w:val="none" w:sz="0" w:space="0" w:color="auto"/>
            <w:right w:val="none" w:sz="0" w:space="0" w:color="auto"/>
          </w:divBdr>
        </w:div>
        <w:div w:id="1330671592">
          <w:marLeft w:val="0"/>
          <w:marRight w:val="0"/>
          <w:marTop w:val="0"/>
          <w:marBottom w:val="0"/>
          <w:divBdr>
            <w:top w:val="none" w:sz="0" w:space="0" w:color="auto"/>
            <w:left w:val="none" w:sz="0" w:space="0" w:color="auto"/>
            <w:bottom w:val="none" w:sz="0" w:space="0" w:color="auto"/>
            <w:right w:val="none" w:sz="0" w:space="0" w:color="auto"/>
          </w:divBdr>
        </w:div>
        <w:div w:id="1361665998">
          <w:marLeft w:val="0"/>
          <w:marRight w:val="0"/>
          <w:marTop w:val="0"/>
          <w:marBottom w:val="0"/>
          <w:divBdr>
            <w:top w:val="none" w:sz="0" w:space="0" w:color="auto"/>
            <w:left w:val="none" w:sz="0" w:space="0" w:color="auto"/>
            <w:bottom w:val="none" w:sz="0" w:space="0" w:color="auto"/>
            <w:right w:val="none" w:sz="0" w:space="0" w:color="auto"/>
          </w:divBdr>
        </w:div>
        <w:div w:id="1363362673">
          <w:marLeft w:val="0"/>
          <w:marRight w:val="0"/>
          <w:marTop w:val="0"/>
          <w:marBottom w:val="0"/>
          <w:divBdr>
            <w:top w:val="none" w:sz="0" w:space="0" w:color="auto"/>
            <w:left w:val="none" w:sz="0" w:space="0" w:color="auto"/>
            <w:bottom w:val="none" w:sz="0" w:space="0" w:color="auto"/>
            <w:right w:val="none" w:sz="0" w:space="0" w:color="auto"/>
          </w:divBdr>
        </w:div>
        <w:div w:id="1365709846">
          <w:marLeft w:val="0"/>
          <w:marRight w:val="0"/>
          <w:marTop w:val="0"/>
          <w:marBottom w:val="0"/>
          <w:divBdr>
            <w:top w:val="none" w:sz="0" w:space="0" w:color="auto"/>
            <w:left w:val="none" w:sz="0" w:space="0" w:color="auto"/>
            <w:bottom w:val="none" w:sz="0" w:space="0" w:color="auto"/>
            <w:right w:val="none" w:sz="0" w:space="0" w:color="auto"/>
          </w:divBdr>
        </w:div>
        <w:div w:id="1375544716">
          <w:marLeft w:val="0"/>
          <w:marRight w:val="0"/>
          <w:marTop w:val="0"/>
          <w:marBottom w:val="0"/>
          <w:divBdr>
            <w:top w:val="none" w:sz="0" w:space="0" w:color="auto"/>
            <w:left w:val="none" w:sz="0" w:space="0" w:color="auto"/>
            <w:bottom w:val="none" w:sz="0" w:space="0" w:color="auto"/>
            <w:right w:val="none" w:sz="0" w:space="0" w:color="auto"/>
          </w:divBdr>
        </w:div>
        <w:div w:id="1382898257">
          <w:marLeft w:val="0"/>
          <w:marRight w:val="0"/>
          <w:marTop w:val="0"/>
          <w:marBottom w:val="0"/>
          <w:divBdr>
            <w:top w:val="none" w:sz="0" w:space="0" w:color="auto"/>
            <w:left w:val="none" w:sz="0" w:space="0" w:color="auto"/>
            <w:bottom w:val="none" w:sz="0" w:space="0" w:color="auto"/>
            <w:right w:val="none" w:sz="0" w:space="0" w:color="auto"/>
          </w:divBdr>
        </w:div>
        <w:div w:id="1416393997">
          <w:marLeft w:val="0"/>
          <w:marRight w:val="0"/>
          <w:marTop w:val="0"/>
          <w:marBottom w:val="0"/>
          <w:divBdr>
            <w:top w:val="none" w:sz="0" w:space="0" w:color="auto"/>
            <w:left w:val="none" w:sz="0" w:space="0" w:color="auto"/>
            <w:bottom w:val="none" w:sz="0" w:space="0" w:color="auto"/>
            <w:right w:val="none" w:sz="0" w:space="0" w:color="auto"/>
          </w:divBdr>
        </w:div>
        <w:div w:id="1581207135">
          <w:marLeft w:val="0"/>
          <w:marRight w:val="0"/>
          <w:marTop w:val="0"/>
          <w:marBottom w:val="0"/>
          <w:divBdr>
            <w:top w:val="none" w:sz="0" w:space="0" w:color="auto"/>
            <w:left w:val="none" w:sz="0" w:space="0" w:color="auto"/>
            <w:bottom w:val="none" w:sz="0" w:space="0" w:color="auto"/>
            <w:right w:val="none" w:sz="0" w:space="0" w:color="auto"/>
          </w:divBdr>
        </w:div>
        <w:div w:id="1616911455">
          <w:marLeft w:val="0"/>
          <w:marRight w:val="0"/>
          <w:marTop w:val="0"/>
          <w:marBottom w:val="0"/>
          <w:divBdr>
            <w:top w:val="none" w:sz="0" w:space="0" w:color="auto"/>
            <w:left w:val="none" w:sz="0" w:space="0" w:color="auto"/>
            <w:bottom w:val="none" w:sz="0" w:space="0" w:color="auto"/>
            <w:right w:val="none" w:sz="0" w:space="0" w:color="auto"/>
          </w:divBdr>
        </w:div>
        <w:div w:id="1640915881">
          <w:marLeft w:val="0"/>
          <w:marRight w:val="0"/>
          <w:marTop w:val="0"/>
          <w:marBottom w:val="0"/>
          <w:divBdr>
            <w:top w:val="none" w:sz="0" w:space="0" w:color="auto"/>
            <w:left w:val="none" w:sz="0" w:space="0" w:color="auto"/>
            <w:bottom w:val="none" w:sz="0" w:space="0" w:color="auto"/>
            <w:right w:val="none" w:sz="0" w:space="0" w:color="auto"/>
          </w:divBdr>
        </w:div>
        <w:div w:id="1643269252">
          <w:marLeft w:val="0"/>
          <w:marRight w:val="0"/>
          <w:marTop w:val="0"/>
          <w:marBottom w:val="0"/>
          <w:divBdr>
            <w:top w:val="none" w:sz="0" w:space="0" w:color="auto"/>
            <w:left w:val="none" w:sz="0" w:space="0" w:color="auto"/>
            <w:bottom w:val="none" w:sz="0" w:space="0" w:color="auto"/>
            <w:right w:val="none" w:sz="0" w:space="0" w:color="auto"/>
          </w:divBdr>
        </w:div>
        <w:div w:id="1671592137">
          <w:marLeft w:val="0"/>
          <w:marRight w:val="0"/>
          <w:marTop w:val="0"/>
          <w:marBottom w:val="0"/>
          <w:divBdr>
            <w:top w:val="none" w:sz="0" w:space="0" w:color="auto"/>
            <w:left w:val="none" w:sz="0" w:space="0" w:color="auto"/>
            <w:bottom w:val="none" w:sz="0" w:space="0" w:color="auto"/>
            <w:right w:val="none" w:sz="0" w:space="0" w:color="auto"/>
          </w:divBdr>
        </w:div>
        <w:div w:id="1707675566">
          <w:marLeft w:val="0"/>
          <w:marRight w:val="0"/>
          <w:marTop w:val="0"/>
          <w:marBottom w:val="0"/>
          <w:divBdr>
            <w:top w:val="none" w:sz="0" w:space="0" w:color="auto"/>
            <w:left w:val="none" w:sz="0" w:space="0" w:color="auto"/>
            <w:bottom w:val="none" w:sz="0" w:space="0" w:color="auto"/>
            <w:right w:val="none" w:sz="0" w:space="0" w:color="auto"/>
          </w:divBdr>
        </w:div>
        <w:div w:id="1711223849">
          <w:marLeft w:val="0"/>
          <w:marRight w:val="0"/>
          <w:marTop w:val="0"/>
          <w:marBottom w:val="0"/>
          <w:divBdr>
            <w:top w:val="none" w:sz="0" w:space="0" w:color="auto"/>
            <w:left w:val="none" w:sz="0" w:space="0" w:color="auto"/>
            <w:bottom w:val="none" w:sz="0" w:space="0" w:color="auto"/>
            <w:right w:val="none" w:sz="0" w:space="0" w:color="auto"/>
          </w:divBdr>
        </w:div>
        <w:div w:id="1765295906">
          <w:marLeft w:val="0"/>
          <w:marRight w:val="0"/>
          <w:marTop w:val="0"/>
          <w:marBottom w:val="0"/>
          <w:divBdr>
            <w:top w:val="none" w:sz="0" w:space="0" w:color="auto"/>
            <w:left w:val="none" w:sz="0" w:space="0" w:color="auto"/>
            <w:bottom w:val="none" w:sz="0" w:space="0" w:color="auto"/>
            <w:right w:val="none" w:sz="0" w:space="0" w:color="auto"/>
          </w:divBdr>
        </w:div>
        <w:div w:id="1769960243">
          <w:marLeft w:val="0"/>
          <w:marRight w:val="0"/>
          <w:marTop w:val="0"/>
          <w:marBottom w:val="0"/>
          <w:divBdr>
            <w:top w:val="none" w:sz="0" w:space="0" w:color="auto"/>
            <w:left w:val="none" w:sz="0" w:space="0" w:color="auto"/>
            <w:bottom w:val="none" w:sz="0" w:space="0" w:color="auto"/>
            <w:right w:val="none" w:sz="0" w:space="0" w:color="auto"/>
          </w:divBdr>
        </w:div>
        <w:div w:id="1770268820">
          <w:marLeft w:val="0"/>
          <w:marRight w:val="0"/>
          <w:marTop w:val="0"/>
          <w:marBottom w:val="0"/>
          <w:divBdr>
            <w:top w:val="none" w:sz="0" w:space="0" w:color="auto"/>
            <w:left w:val="none" w:sz="0" w:space="0" w:color="auto"/>
            <w:bottom w:val="none" w:sz="0" w:space="0" w:color="auto"/>
            <w:right w:val="none" w:sz="0" w:space="0" w:color="auto"/>
          </w:divBdr>
        </w:div>
        <w:div w:id="1794591619">
          <w:marLeft w:val="0"/>
          <w:marRight w:val="0"/>
          <w:marTop w:val="0"/>
          <w:marBottom w:val="0"/>
          <w:divBdr>
            <w:top w:val="none" w:sz="0" w:space="0" w:color="auto"/>
            <w:left w:val="none" w:sz="0" w:space="0" w:color="auto"/>
            <w:bottom w:val="none" w:sz="0" w:space="0" w:color="auto"/>
            <w:right w:val="none" w:sz="0" w:space="0" w:color="auto"/>
          </w:divBdr>
        </w:div>
        <w:div w:id="1814567157">
          <w:marLeft w:val="0"/>
          <w:marRight w:val="0"/>
          <w:marTop w:val="0"/>
          <w:marBottom w:val="0"/>
          <w:divBdr>
            <w:top w:val="none" w:sz="0" w:space="0" w:color="auto"/>
            <w:left w:val="none" w:sz="0" w:space="0" w:color="auto"/>
            <w:bottom w:val="none" w:sz="0" w:space="0" w:color="auto"/>
            <w:right w:val="none" w:sz="0" w:space="0" w:color="auto"/>
          </w:divBdr>
        </w:div>
        <w:div w:id="1827280584">
          <w:marLeft w:val="0"/>
          <w:marRight w:val="0"/>
          <w:marTop w:val="0"/>
          <w:marBottom w:val="0"/>
          <w:divBdr>
            <w:top w:val="none" w:sz="0" w:space="0" w:color="auto"/>
            <w:left w:val="none" w:sz="0" w:space="0" w:color="auto"/>
            <w:bottom w:val="none" w:sz="0" w:space="0" w:color="auto"/>
            <w:right w:val="none" w:sz="0" w:space="0" w:color="auto"/>
          </w:divBdr>
        </w:div>
        <w:div w:id="1830905627">
          <w:marLeft w:val="0"/>
          <w:marRight w:val="0"/>
          <w:marTop w:val="0"/>
          <w:marBottom w:val="0"/>
          <w:divBdr>
            <w:top w:val="none" w:sz="0" w:space="0" w:color="auto"/>
            <w:left w:val="none" w:sz="0" w:space="0" w:color="auto"/>
            <w:bottom w:val="none" w:sz="0" w:space="0" w:color="auto"/>
            <w:right w:val="none" w:sz="0" w:space="0" w:color="auto"/>
          </w:divBdr>
        </w:div>
        <w:div w:id="1837063887">
          <w:marLeft w:val="0"/>
          <w:marRight w:val="0"/>
          <w:marTop w:val="0"/>
          <w:marBottom w:val="0"/>
          <w:divBdr>
            <w:top w:val="none" w:sz="0" w:space="0" w:color="auto"/>
            <w:left w:val="none" w:sz="0" w:space="0" w:color="auto"/>
            <w:bottom w:val="none" w:sz="0" w:space="0" w:color="auto"/>
            <w:right w:val="none" w:sz="0" w:space="0" w:color="auto"/>
          </w:divBdr>
        </w:div>
        <w:div w:id="1858302467">
          <w:marLeft w:val="0"/>
          <w:marRight w:val="0"/>
          <w:marTop w:val="0"/>
          <w:marBottom w:val="0"/>
          <w:divBdr>
            <w:top w:val="none" w:sz="0" w:space="0" w:color="auto"/>
            <w:left w:val="none" w:sz="0" w:space="0" w:color="auto"/>
            <w:bottom w:val="none" w:sz="0" w:space="0" w:color="auto"/>
            <w:right w:val="none" w:sz="0" w:space="0" w:color="auto"/>
          </w:divBdr>
        </w:div>
        <w:div w:id="1861120420">
          <w:marLeft w:val="0"/>
          <w:marRight w:val="0"/>
          <w:marTop w:val="0"/>
          <w:marBottom w:val="0"/>
          <w:divBdr>
            <w:top w:val="none" w:sz="0" w:space="0" w:color="auto"/>
            <w:left w:val="none" w:sz="0" w:space="0" w:color="auto"/>
            <w:bottom w:val="none" w:sz="0" w:space="0" w:color="auto"/>
            <w:right w:val="none" w:sz="0" w:space="0" w:color="auto"/>
          </w:divBdr>
        </w:div>
        <w:div w:id="1861703589">
          <w:marLeft w:val="0"/>
          <w:marRight w:val="0"/>
          <w:marTop w:val="0"/>
          <w:marBottom w:val="0"/>
          <w:divBdr>
            <w:top w:val="none" w:sz="0" w:space="0" w:color="auto"/>
            <w:left w:val="none" w:sz="0" w:space="0" w:color="auto"/>
            <w:bottom w:val="none" w:sz="0" w:space="0" w:color="auto"/>
            <w:right w:val="none" w:sz="0" w:space="0" w:color="auto"/>
          </w:divBdr>
        </w:div>
        <w:div w:id="1899239517">
          <w:marLeft w:val="0"/>
          <w:marRight w:val="0"/>
          <w:marTop w:val="0"/>
          <w:marBottom w:val="0"/>
          <w:divBdr>
            <w:top w:val="none" w:sz="0" w:space="0" w:color="auto"/>
            <w:left w:val="none" w:sz="0" w:space="0" w:color="auto"/>
            <w:bottom w:val="none" w:sz="0" w:space="0" w:color="auto"/>
            <w:right w:val="none" w:sz="0" w:space="0" w:color="auto"/>
          </w:divBdr>
        </w:div>
        <w:div w:id="1933276200">
          <w:marLeft w:val="0"/>
          <w:marRight w:val="0"/>
          <w:marTop w:val="0"/>
          <w:marBottom w:val="0"/>
          <w:divBdr>
            <w:top w:val="none" w:sz="0" w:space="0" w:color="auto"/>
            <w:left w:val="none" w:sz="0" w:space="0" w:color="auto"/>
            <w:bottom w:val="none" w:sz="0" w:space="0" w:color="auto"/>
            <w:right w:val="none" w:sz="0" w:space="0" w:color="auto"/>
          </w:divBdr>
        </w:div>
        <w:div w:id="1945116483">
          <w:marLeft w:val="0"/>
          <w:marRight w:val="0"/>
          <w:marTop w:val="0"/>
          <w:marBottom w:val="0"/>
          <w:divBdr>
            <w:top w:val="none" w:sz="0" w:space="0" w:color="auto"/>
            <w:left w:val="none" w:sz="0" w:space="0" w:color="auto"/>
            <w:bottom w:val="none" w:sz="0" w:space="0" w:color="auto"/>
            <w:right w:val="none" w:sz="0" w:space="0" w:color="auto"/>
          </w:divBdr>
        </w:div>
        <w:div w:id="1964340309">
          <w:marLeft w:val="0"/>
          <w:marRight w:val="0"/>
          <w:marTop w:val="0"/>
          <w:marBottom w:val="0"/>
          <w:divBdr>
            <w:top w:val="none" w:sz="0" w:space="0" w:color="auto"/>
            <w:left w:val="none" w:sz="0" w:space="0" w:color="auto"/>
            <w:bottom w:val="none" w:sz="0" w:space="0" w:color="auto"/>
            <w:right w:val="none" w:sz="0" w:space="0" w:color="auto"/>
          </w:divBdr>
        </w:div>
        <w:div w:id="2039692969">
          <w:marLeft w:val="0"/>
          <w:marRight w:val="0"/>
          <w:marTop w:val="0"/>
          <w:marBottom w:val="0"/>
          <w:divBdr>
            <w:top w:val="none" w:sz="0" w:space="0" w:color="auto"/>
            <w:left w:val="none" w:sz="0" w:space="0" w:color="auto"/>
            <w:bottom w:val="none" w:sz="0" w:space="0" w:color="auto"/>
            <w:right w:val="none" w:sz="0" w:space="0" w:color="auto"/>
          </w:divBdr>
        </w:div>
        <w:div w:id="2056614393">
          <w:marLeft w:val="0"/>
          <w:marRight w:val="0"/>
          <w:marTop w:val="0"/>
          <w:marBottom w:val="0"/>
          <w:divBdr>
            <w:top w:val="none" w:sz="0" w:space="0" w:color="auto"/>
            <w:left w:val="none" w:sz="0" w:space="0" w:color="auto"/>
            <w:bottom w:val="none" w:sz="0" w:space="0" w:color="auto"/>
            <w:right w:val="none" w:sz="0" w:space="0" w:color="auto"/>
          </w:divBdr>
        </w:div>
        <w:div w:id="2104690457">
          <w:marLeft w:val="0"/>
          <w:marRight w:val="0"/>
          <w:marTop w:val="0"/>
          <w:marBottom w:val="0"/>
          <w:divBdr>
            <w:top w:val="none" w:sz="0" w:space="0" w:color="auto"/>
            <w:left w:val="none" w:sz="0" w:space="0" w:color="auto"/>
            <w:bottom w:val="none" w:sz="0" w:space="0" w:color="auto"/>
            <w:right w:val="none" w:sz="0" w:space="0" w:color="auto"/>
          </w:divBdr>
        </w:div>
        <w:div w:id="2108693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tol/busquedaJurisprudencia/search?ponente=16312"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2D332-4A67-42A0-B819-A46949272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2496</Words>
  <Characters>13730</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16194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Gonzalo Olmos</dc:creator>
  <cp:lastModifiedBy>Alfredo</cp:lastModifiedBy>
  <cp:revision>32</cp:revision>
  <cp:lastPrinted>2014-05-18T08:02:00Z</cp:lastPrinted>
  <dcterms:created xsi:type="dcterms:W3CDTF">2014-05-18T08:02:00Z</dcterms:created>
  <dcterms:modified xsi:type="dcterms:W3CDTF">2014-08-25T06:21:00Z</dcterms:modified>
</cp:coreProperties>
</file>