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D7" w:rsidRPr="00E85BD7" w:rsidRDefault="00E85BD7" w:rsidP="00E85BD7">
      <w:pPr>
        <w:shd w:val="clear" w:color="auto" w:fill="FFFFFF"/>
        <w:spacing w:before="100" w:beforeAutospacing="1" w:after="240" w:line="360" w:lineRule="auto"/>
        <w:jc w:val="both"/>
        <w:rPr>
          <w:rFonts w:ascii="Arial" w:hAnsi="Arial" w:cs="Arial"/>
        </w:rPr>
      </w:pPr>
      <w:r w:rsidRPr="00E41909">
        <w:rPr>
          <w:rFonts w:ascii="Arial" w:hAnsi="Arial" w:cs="Arial"/>
          <w:b/>
          <w:bCs/>
          <w:kern w:val="36"/>
        </w:rPr>
        <w:t xml:space="preserve">DERECHOS. </w:t>
      </w:r>
      <w:r w:rsidRPr="00E41909">
        <w:rPr>
          <w:rFonts w:ascii="Arial" w:hAnsi="Arial" w:cs="Arial"/>
          <w:b/>
          <w:spacing w:val="-15"/>
          <w:kern w:val="36"/>
        </w:rPr>
        <w:t>Los derechos de los ciudadanos cuando acuden al notario</w:t>
      </w:r>
      <w:r>
        <w:rPr>
          <w:rFonts w:ascii="Arial" w:hAnsi="Arial" w:cs="Arial"/>
          <w:spacing w:val="-15"/>
          <w:kern w:val="36"/>
        </w:rPr>
        <w:t xml:space="preserve">. </w:t>
      </w:r>
      <w:r w:rsidRPr="00E85BD7">
        <w:rPr>
          <w:rFonts w:ascii="Arial" w:hAnsi="Arial" w:cs="Arial"/>
        </w:rPr>
        <w:t>La libre elección del notario por el consumidor, el asesoramiento imparcial y gratuito o la revisión en la notaría de la escritura pública del préstamo hipotecario días antes de la firma son algunos de los derechos con los que cuentan los ciudadanos y que el Notariado español quiere recordarles. Para ello, ha realizado y difundido más de 140.000 dípticos informativos por toda la geografía española.</w:t>
      </w:r>
    </w:p>
    <w:p w:rsidR="00E85BD7" w:rsidRPr="00E85BD7" w:rsidRDefault="00E85BD7" w:rsidP="00E85BD7">
      <w:pPr>
        <w:spacing w:after="158" w:line="360" w:lineRule="auto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El Consejo Español del Notariado quiere recordar así a los ciudadanos que el notario es un jurista cualificado y un funcionario público del Estado que ejerce en régimen profesional y que proporciona a los ciudadanos la seguridad jurídica preventiva que promete la Constitución. Su intervención es garantía de seguridad y legalidad. Tal como asegura </w:t>
      </w:r>
      <w:r w:rsidRPr="00E85BD7">
        <w:rPr>
          <w:rFonts w:ascii="Arial" w:hAnsi="Arial" w:cs="Arial"/>
          <w:bCs/>
        </w:rPr>
        <w:t xml:space="preserve">José Manuel García </w:t>
      </w:r>
      <w:proofErr w:type="spellStart"/>
      <w:r w:rsidRPr="00E85BD7">
        <w:rPr>
          <w:rFonts w:ascii="Arial" w:hAnsi="Arial" w:cs="Arial"/>
          <w:bCs/>
        </w:rPr>
        <w:t>Collantes</w:t>
      </w:r>
      <w:proofErr w:type="spellEnd"/>
      <w:r w:rsidRPr="00E85BD7">
        <w:rPr>
          <w:rFonts w:ascii="Arial" w:hAnsi="Arial" w:cs="Arial"/>
        </w:rPr>
        <w:t>, presidente del Consejo General del Notariado: “firmar una escritura pública ante notario aporta la tranquilidad de saber que se está actuando dentro de la Ley y que el acto o contrato que se realiza es definitivo, inamovible y eficaz”.</w:t>
      </w:r>
    </w:p>
    <w:p w:rsidR="00E85BD7" w:rsidRDefault="00E85BD7" w:rsidP="00E85BD7">
      <w:pPr>
        <w:spacing w:after="158" w:line="360" w:lineRule="auto"/>
        <w:jc w:val="both"/>
        <w:rPr>
          <w:rFonts w:ascii="Arial" w:hAnsi="Arial" w:cs="Arial"/>
        </w:rPr>
      </w:pPr>
    </w:p>
    <w:p w:rsidR="00E85BD7" w:rsidRPr="00E85BD7" w:rsidRDefault="00E85BD7" w:rsidP="00E85BD7">
      <w:pPr>
        <w:spacing w:after="158" w:line="360" w:lineRule="auto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Por ello, el Notariado español quiere recordarles sus derechos para que puedan seguir teniéndolos muy presentes a la hora de acudir a las notarías: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1. Derecho a la </w:t>
      </w:r>
      <w:r w:rsidRPr="00E85BD7">
        <w:rPr>
          <w:rFonts w:ascii="Arial" w:hAnsi="Arial" w:cs="Arial"/>
          <w:bCs/>
        </w:rPr>
        <w:t>libre elección de notario</w:t>
      </w:r>
      <w:r w:rsidRPr="00E85BD7">
        <w:rPr>
          <w:rFonts w:ascii="Arial" w:hAnsi="Arial" w:cs="Arial"/>
        </w:rPr>
        <w:t> entre los más de 2.800 profesionales que hay en España, sin más limitaciones que las previstas en el ordenamiento jurídico.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2. Derecho a que el notario elegido, como titular de una función pública designado por el Estado, </w:t>
      </w:r>
      <w:r w:rsidRPr="00E85BD7">
        <w:rPr>
          <w:rFonts w:ascii="Arial" w:hAnsi="Arial" w:cs="Arial"/>
          <w:bCs/>
        </w:rPr>
        <w:t>preste el servicio notarial</w:t>
      </w:r>
      <w:r w:rsidRPr="00E85BD7">
        <w:rPr>
          <w:rFonts w:ascii="Arial" w:hAnsi="Arial" w:cs="Arial"/>
        </w:rPr>
        <w:t> requerido dentro de la legalidad vigente.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3. Derecho a contar con el </w:t>
      </w:r>
      <w:r w:rsidRPr="00E85BD7">
        <w:rPr>
          <w:rFonts w:ascii="Arial" w:hAnsi="Arial" w:cs="Arial"/>
          <w:bCs/>
        </w:rPr>
        <w:t>asesoramiento imparcial y gratuito</w:t>
      </w:r>
      <w:r w:rsidRPr="00E85BD7">
        <w:rPr>
          <w:rFonts w:ascii="Arial" w:hAnsi="Arial" w:cs="Arial"/>
        </w:rPr>
        <w:t> sobre la forma jurídica más adecuada para llevar a cabo la voluntad del ciudadano, bajo el marco que permite la Ley.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lastRenderedPageBreak/>
        <w:t>4. Derecho a </w:t>
      </w:r>
      <w:r w:rsidRPr="00E85BD7">
        <w:rPr>
          <w:rFonts w:ascii="Arial" w:hAnsi="Arial" w:cs="Arial"/>
          <w:bCs/>
        </w:rPr>
        <w:t>ser informado de un modo neutral y equilibrador</w:t>
      </w:r>
      <w:r w:rsidRPr="00E85BD7">
        <w:rPr>
          <w:rFonts w:ascii="Arial" w:hAnsi="Arial" w:cs="Arial"/>
        </w:rPr>
        <w:t> sobre el negocio o acuerdo que se va a realizar, de modo que la parte más débil, o con menor conocimiento, pueda decidir en igualdad de condiciones la solución que más se adecúe a sus intereses.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5. A contar con una </w:t>
      </w:r>
      <w:r w:rsidRPr="00E85BD7">
        <w:rPr>
          <w:rFonts w:ascii="Arial" w:hAnsi="Arial" w:cs="Arial"/>
          <w:bCs/>
        </w:rPr>
        <w:t>actuación personalizada</w:t>
      </w:r>
      <w:r w:rsidRPr="00E85BD7">
        <w:rPr>
          <w:rFonts w:ascii="Arial" w:hAnsi="Arial" w:cs="Arial"/>
        </w:rPr>
        <w:t> con los tiempos, medios y dedicación necesarios. Solo cuando una persona es conocedora de toda la información puede prestar su consentimiento de forma plena.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6. A </w:t>
      </w:r>
      <w:r w:rsidRPr="00E85BD7">
        <w:rPr>
          <w:rFonts w:ascii="Arial" w:hAnsi="Arial" w:cs="Arial"/>
          <w:bCs/>
        </w:rPr>
        <w:t>poder revisar en la notaría el proyecto de escritura pública</w:t>
      </w:r>
      <w:r w:rsidRPr="00E85BD7">
        <w:rPr>
          <w:rFonts w:ascii="Arial" w:hAnsi="Arial" w:cs="Arial"/>
        </w:rPr>
        <w:t> de su préstamo hipotecario durante los tres días hábiles anteriores a la firma.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7. A </w:t>
      </w:r>
      <w:r w:rsidRPr="00E85BD7">
        <w:rPr>
          <w:rFonts w:ascii="Arial" w:hAnsi="Arial" w:cs="Arial"/>
          <w:bCs/>
        </w:rPr>
        <w:t>recibir una factura detallada</w:t>
      </w:r>
      <w:r w:rsidRPr="00E85BD7">
        <w:rPr>
          <w:rFonts w:ascii="Arial" w:hAnsi="Arial" w:cs="Arial"/>
        </w:rPr>
        <w:t> de los servicios y costes correspondientes y a preguntar cualquier duda que pueda surgir. Los aranceles están disponibles en todas las notarías y en los 17 Colegios Notariales.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8. Al secreto profesional del notario, esto es, a la </w:t>
      </w:r>
      <w:r w:rsidRPr="00E85BD7">
        <w:rPr>
          <w:rFonts w:ascii="Arial" w:hAnsi="Arial" w:cs="Arial"/>
          <w:bCs/>
        </w:rPr>
        <w:t>confidencialidad de sus datos</w:t>
      </w:r>
      <w:r w:rsidRPr="00E85BD7">
        <w:rPr>
          <w:rFonts w:ascii="Arial" w:hAnsi="Arial" w:cs="Arial"/>
        </w:rPr>
        <w:t>. La Ley del Notariado regula el secreto del Protocolo. El notario jamás dará a sus datos personales un uso ajeno a la función pública notarial.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9. A que </w:t>
      </w:r>
      <w:r w:rsidRPr="00E85BD7">
        <w:rPr>
          <w:rFonts w:ascii="Arial" w:hAnsi="Arial" w:cs="Arial"/>
          <w:bCs/>
        </w:rPr>
        <w:t>todos los documentos notariales estén debidamente custodiados</w:t>
      </w:r>
      <w:r w:rsidRPr="00E85BD7">
        <w:rPr>
          <w:rFonts w:ascii="Arial" w:hAnsi="Arial" w:cs="Arial"/>
        </w:rPr>
        <w:t> y conservados en la oficina notarial durante 25 años. Posteriormente, pasarán al archivo de distrito y de ahí al archivo histórico de la comunidad autónoma.</w:t>
      </w:r>
    </w:p>
    <w:p w:rsidR="00E85BD7" w:rsidRPr="00E85BD7" w:rsidRDefault="00E85BD7" w:rsidP="00E85BD7">
      <w:pPr>
        <w:spacing w:after="158" w:line="360" w:lineRule="auto"/>
        <w:ind w:left="600"/>
        <w:jc w:val="both"/>
        <w:rPr>
          <w:rFonts w:ascii="Arial" w:hAnsi="Arial" w:cs="Arial"/>
        </w:rPr>
      </w:pPr>
      <w:r w:rsidRPr="00E85BD7">
        <w:rPr>
          <w:rFonts w:ascii="Arial" w:hAnsi="Arial" w:cs="Arial"/>
        </w:rPr>
        <w:t>10. A poner en conocimiento del </w:t>
      </w:r>
      <w:r w:rsidRPr="00E85BD7">
        <w:rPr>
          <w:rFonts w:ascii="Arial" w:hAnsi="Arial" w:cs="Arial"/>
          <w:bCs/>
        </w:rPr>
        <w:t>Colegio Notarial de la comunidad autónoma correspondiente</w:t>
      </w:r>
      <w:r w:rsidRPr="00E85BD7">
        <w:rPr>
          <w:rFonts w:ascii="Arial" w:hAnsi="Arial" w:cs="Arial"/>
        </w:rPr>
        <w:t> cualquier conflicto que pudiera surgir en relación con un notario. Los Colegios Notariales tienen competencia sobre los respectivos notarios de la comunidad para hacer cumplir las leyes y el reglamento notarial.</w:t>
      </w:r>
    </w:p>
    <w:p w:rsidR="00F412F6" w:rsidRPr="00E85BD7" w:rsidRDefault="00F412F6" w:rsidP="00E85BD7">
      <w:pPr>
        <w:spacing w:line="360" w:lineRule="auto"/>
        <w:jc w:val="both"/>
        <w:rPr>
          <w:rFonts w:ascii="Arial" w:hAnsi="Arial" w:cs="Arial"/>
          <w:bCs/>
          <w:kern w:val="36"/>
        </w:rPr>
      </w:pPr>
    </w:p>
    <w:p w:rsidR="00F412F6" w:rsidRDefault="00F412F6" w:rsidP="009519EE">
      <w:pPr>
        <w:spacing w:line="360" w:lineRule="auto"/>
        <w:jc w:val="both"/>
        <w:rPr>
          <w:rFonts w:ascii="Arial" w:hAnsi="Arial" w:cs="Arial"/>
          <w:bCs/>
          <w:kern w:val="36"/>
        </w:rPr>
      </w:pPr>
    </w:p>
    <w:p w:rsidR="009519EE" w:rsidRDefault="009519EE" w:rsidP="009519EE">
      <w:pPr>
        <w:spacing w:line="360" w:lineRule="auto"/>
        <w:jc w:val="both"/>
        <w:rPr>
          <w:rFonts w:ascii="Arial" w:hAnsi="Arial" w:cs="Arial"/>
          <w:bCs/>
          <w:kern w:val="36"/>
        </w:rPr>
      </w:pPr>
    </w:p>
    <w:p w:rsidR="009519EE" w:rsidRDefault="009519EE" w:rsidP="009519EE">
      <w:pPr>
        <w:spacing w:line="360" w:lineRule="auto"/>
        <w:jc w:val="both"/>
        <w:rPr>
          <w:rFonts w:ascii="Arial" w:hAnsi="Arial" w:cs="Arial"/>
          <w:bCs/>
          <w:kern w:val="36"/>
        </w:rPr>
      </w:pPr>
    </w:p>
    <w:p w:rsidR="009519EE" w:rsidRDefault="009519EE" w:rsidP="009519EE">
      <w:pPr>
        <w:spacing w:line="360" w:lineRule="auto"/>
        <w:jc w:val="both"/>
        <w:rPr>
          <w:rFonts w:ascii="Arial" w:hAnsi="Arial" w:cs="Arial"/>
          <w:bCs/>
          <w:kern w:val="36"/>
        </w:rPr>
      </w:pPr>
    </w:p>
    <w:p w:rsidR="009519EE" w:rsidRPr="009519EE" w:rsidRDefault="009519EE" w:rsidP="009519EE">
      <w:pPr>
        <w:spacing w:line="360" w:lineRule="auto"/>
        <w:jc w:val="both"/>
        <w:rPr>
          <w:rFonts w:ascii="Arial" w:hAnsi="Arial" w:cs="Arial"/>
          <w:bCs/>
          <w:kern w:val="36"/>
        </w:rPr>
      </w:pPr>
    </w:p>
    <w:p w:rsidR="0068783D" w:rsidRDefault="0068783D" w:rsidP="009519EE">
      <w:pPr>
        <w:spacing w:line="360" w:lineRule="auto"/>
        <w:jc w:val="both"/>
        <w:rPr>
          <w:rFonts w:ascii="Arial" w:hAnsi="Arial" w:cs="Arial"/>
        </w:rPr>
      </w:pPr>
    </w:p>
    <w:p w:rsidR="00E85BD7" w:rsidRPr="009519EE" w:rsidRDefault="00E85BD7" w:rsidP="009519EE">
      <w:pPr>
        <w:spacing w:line="360" w:lineRule="auto"/>
        <w:jc w:val="both"/>
        <w:rPr>
          <w:rFonts w:ascii="Arial" w:hAnsi="Arial" w:cs="Arial"/>
        </w:rPr>
      </w:pPr>
    </w:p>
    <w:p w:rsidR="00AA2259" w:rsidRPr="009519EE" w:rsidRDefault="00AA2259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444940" cy="3629959"/>
            <wp:effectExtent l="19050" t="0" r="3360" b="0"/>
            <wp:docPr id="27" name="Imagen 11" descr="C:\Users\Alfredo\Dropbox\artículos para la web JUNIO 2015\fotos comprimidas\abogados penalistas ovied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fredo\Dropbox\artículos para la web JUNIO 2015\fotos comprimidas\abogados penalistas oviedo (1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54" cy="363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552766" cy="4007224"/>
            <wp:effectExtent l="19050" t="0" r="0" b="0"/>
            <wp:docPr id="26" name="Imagen 10" descr="C:\Users\Alfredo\Dropbox\artículos para la web JUNIO 2015\fotos comprimidas\abogados penalistas oviedo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fredo\Dropbox\artículos para la web JUNIO 2015\fotos comprimidas\abogados penalistas oviedo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92" cy="401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808009" cy="3872006"/>
            <wp:effectExtent l="19050" t="0" r="2241" b="0"/>
            <wp:docPr id="25" name="Imagen 9" descr="C:\Users\Alfredo\Dropbox\artículos para la web JUNIO 2015\fotos comprimidas\abogados penalistas ovied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redo\Dropbox\artículos para la web JUNIO 2015\fotos comprimidas\abogados penalistas oviedo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28" cy="387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419165" cy="3612776"/>
            <wp:effectExtent l="19050" t="0" r="0" b="0"/>
            <wp:docPr id="22" name="Imagen 6" descr="C:\Users\Alfredo\Dropbox\artículos para la web JUNIO 2015\fotos comprimidas\abogados penalistas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comprimidas\abogados penalistas oviedo (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7" cy="36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592856" cy="3728571"/>
            <wp:effectExtent l="19050" t="0" r="7844" b="0"/>
            <wp:docPr id="21" name="Imagen 5" descr="C:\Users\Alfredo\Dropbox\artículos para la web JUNIO 2015\fotos comprimidas\abogados penalistas ovied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fredo\Dropbox\artículos para la web JUNIO 2015\fotos comprimidas\abogados penalistas oviedo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76" cy="373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809130" cy="3872753"/>
            <wp:effectExtent l="19050" t="0" r="1120" b="0"/>
            <wp:docPr id="19" name="Imagen 3" descr="C:\Users\Alfredo\Dropbox\artículos para la web JUNIO 2015\fotos comprimidas\abogados penalistas ovied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redo\Dropbox\artículos para la web JUNIO 2015\fotos comprimidas\abogados penalistas oviedo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53" cy="388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9009ED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4B5793" w:rsidRPr="009519EE" w:rsidRDefault="004B5793" w:rsidP="009519EE">
      <w:pPr>
        <w:spacing w:line="360" w:lineRule="auto"/>
        <w:jc w:val="both"/>
        <w:rPr>
          <w:rFonts w:ascii="Arial" w:hAnsi="Arial" w:cs="Arial"/>
        </w:rPr>
      </w:pPr>
    </w:p>
    <w:p w:rsidR="00DB1736" w:rsidRPr="009519EE" w:rsidRDefault="009009ED" w:rsidP="009519EE">
      <w:pPr>
        <w:spacing w:line="360" w:lineRule="auto"/>
        <w:jc w:val="both"/>
        <w:rPr>
          <w:rFonts w:ascii="Arial" w:hAnsi="Arial" w:cs="Arial"/>
        </w:rPr>
      </w:pPr>
      <w:r w:rsidRPr="009519EE">
        <w:rPr>
          <w:rFonts w:ascii="Arial" w:hAnsi="Arial" w:cs="Arial"/>
          <w:noProof/>
        </w:rPr>
        <w:drawing>
          <wp:inline distT="0" distB="0" distL="0" distR="0">
            <wp:extent cx="5647764" cy="3890218"/>
            <wp:effectExtent l="19050" t="0" r="0" b="0"/>
            <wp:docPr id="12" name="Imagen 1" descr="C:\Users\Alfredo\Dropbox\artículos para la web JUNIO 2015\fotos comprimidas\abogados penalistas ovied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redo\Dropbox\artículos para la web JUNIO 2015\fotos comprimidas\abogados penalistas oviedo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57" cy="389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36" w:rsidRPr="009519EE" w:rsidRDefault="00DB1736" w:rsidP="009519EE">
      <w:pPr>
        <w:spacing w:line="360" w:lineRule="auto"/>
        <w:jc w:val="both"/>
        <w:rPr>
          <w:rFonts w:ascii="Arial" w:hAnsi="Arial" w:cs="Arial"/>
        </w:rPr>
      </w:pPr>
    </w:p>
    <w:p w:rsidR="00DB1736" w:rsidRPr="009519EE" w:rsidRDefault="00DB1736" w:rsidP="009519EE">
      <w:pPr>
        <w:spacing w:line="360" w:lineRule="auto"/>
        <w:jc w:val="both"/>
        <w:rPr>
          <w:rFonts w:ascii="Arial" w:hAnsi="Arial" w:cs="Arial"/>
        </w:rPr>
      </w:pPr>
    </w:p>
    <w:p w:rsidR="00DB1736" w:rsidRPr="009519EE" w:rsidRDefault="00DB1736" w:rsidP="009519EE">
      <w:pPr>
        <w:spacing w:line="360" w:lineRule="auto"/>
        <w:jc w:val="both"/>
        <w:rPr>
          <w:rFonts w:ascii="Arial" w:hAnsi="Arial" w:cs="Arial"/>
        </w:rPr>
      </w:pPr>
    </w:p>
    <w:p w:rsidR="00DB1736" w:rsidRPr="009519EE" w:rsidRDefault="00DB1736" w:rsidP="009519EE">
      <w:pPr>
        <w:spacing w:line="360" w:lineRule="auto"/>
        <w:jc w:val="both"/>
        <w:rPr>
          <w:rFonts w:ascii="Arial" w:hAnsi="Arial" w:cs="Arial"/>
        </w:rPr>
      </w:pPr>
    </w:p>
    <w:p w:rsidR="00DB1736" w:rsidRPr="009519EE" w:rsidRDefault="00DB1736" w:rsidP="009519EE">
      <w:pPr>
        <w:spacing w:line="360" w:lineRule="auto"/>
        <w:jc w:val="both"/>
        <w:rPr>
          <w:rFonts w:ascii="Arial" w:hAnsi="Arial" w:cs="Arial"/>
        </w:rPr>
      </w:pPr>
    </w:p>
    <w:p w:rsidR="002821BC" w:rsidRPr="009519EE" w:rsidRDefault="002821BC" w:rsidP="009519EE">
      <w:pPr>
        <w:spacing w:line="360" w:lineRule="auto"/>
        <w:jc w:val="both"/>
        <w:rPr>
          <w:rFonts w:ascii="Arial" w:hAnsi="Arial" w:cs="Arial"/>
        </w:rPr>
      </w:pPr>
    </w:p>
    <w:p w:rsidR="00D02291" w:rsidRPr="009519EE" w:rsidRDefault="00D02291" w:rsidP="009519EE">
      <w:pPr>
        <w:spacing w:line="360" w:lineRule="auto"/>
        <w:jc w:val="both"/>
        <w:rPr>
          <w:rFonts w:ascii="Arial" w:hAnsi="Arial" w:cs="Arial"/>
        </w:rPr>
      </w:pPr>
    </w:p>
    <w:p w:rsidR="009519EE" w:rsidRPr="009519EE" w:rsidRDefault="009519EE">
      <w:pPr>
        <w:spacing w:line="360" w:lineRule="auto"/>
        <w:jc w:val="both"/>
        <w:rPr>
          <w:rFonts w:ascii="Arial" w:hAnsi="Arial" w:cs="Arial"/>
        </w:rPr>
      </w:pPr>
    </w:p>
    <w:sectPr w:rsidR="009519EE" w:rsidRPr="009519EE" w:rsidSect="00E47CD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426" w:rsidRDefault="007A1426">
      <w:r>
        <w:separator/>
      </w:r>
    </w:p>
  </w:endnote>
  <w:endnote w:type="continuationSeparator" w:id="0">
    <w:p w:rsidR="007A1426" w:rsidRDefault="007A1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400D08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400D08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4190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426" w:rsidRDefault="007A1426">
      <w:r>
        <w:separator/>
      </w:r>
    </w:p>
  </w:footnote>
  <w:footnote w:type="continuationSeparator" w:id="0">
    <w:p w:rsidR="007A1426" w:rsidRDefault="007A1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400D0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400D08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400D0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7AEB"/>
    <w:multiLevelType w:val="singleLevel"/>
    <w:tmpl w:val="377CC275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1">
    <w:nsid w:val="0217C6F5"/>
    <w:multiLevelType w:val="singleLevel"/>
    <w:tmpl w:val="0EC5EBC5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5"/>
        <w:sz w:val="19"/>
        <w:szCs w:val="19"/>
      </w:rPr>
    </w:lvl>
  </w:abstractNum>
  <w:abstractNum w:abstractNumId="2">
    <w:nsid w:val="0345B92B"/>
    <w:multiLevelType w:val="singleLevel"/>
    <w:tmpl w:val="17D9FA12"/>
    <w:lvl w:ilvl="0">
      <w:start w:val="3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3">
    <w:nsid w:val="0358312E"/>
    <w:multiLevelType w:val="singleLevel"/>
    <w:tmpl w:val="5FBEF9D8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4">
    <w:nsid w:val="04864154"/>
    <w:multiLevelType w:val="singleLevel"/>
    <w:tmpl w:val="6024EB4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4"/>
        <w:sz w:val="20"/>
        <w:szCs w:val="20"/>
      </w:rPr>
    </w:lvl>
  </w:abstractNum>
  <w:abstractNum w:abstractNumId="5">
    <w:nsid w:val="059A1D23"/>
    <w:multiLevelType w:val="singleLevel"/>
    <w:tmpl w:val="436F473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6">
    <w:nsid w:val="05BD8059"/>
    <w:multiLevelType w:val="singleLevel"/>
    <w:tmpl w:val="24C91811"/>
    <w:lvl w:ilvl="0">
      <w:start w:val="1"/>
      <w:numFmt w:val="upperLetter"/>
      <w:lvlText w:val="%1)"/>
      <w:lvlJc w:val="left"/>
      <w:pPr>
        <w:tabs>
          <w:tab w:val="num" w:pos="288"/>
        </w:tabs>
        <w:ind w:left="936"/>
      </w:pPr>
      <w:rPr>
        <w:rFonts w:ascii="Arial" w:hAnsi="Arial" w:cs="Arial"/>
        <w:i/>
        <w:iCs/>
        <w:snapToGrid/>
        <w:spacing w:val="5"/>
        <w:sz w:val="20"/>
        <w:szCs w:val="20"/>
      </w:rPr>
    </w:lvl>
  </w:abstractNum>
  <w:abstractNum w:abstractNumId="7">
    <w:nsid w:val="05EE2DC1"/>
    <w:multiLevelType w:val="singleLevel"/>
    <w:tmpl w:val="5A623558"/>
    <w:lvl w:ilvl="0">
      <w:start w:val="2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-3"/>
        <w:sz w:val="20"/>
        <w:szCs w:val="20"/>
      </w:rPr>
    </w:lvl>
  </w:abstractNum>
  <w:abstractNum w:abstractNumId="8">
    <w:nsid w:val="065BE9FC"/>
    <w:multiLevelType w:val="singleLevel"/>
    <w:tmpl w:val="72CF9F54"/>
    <w:lvl w:ilvl="0">
      <w:start w:val="3"/>
      <w:numFmt w:val="decimal"/>
      <w:lvlText w:val="%1.-"/>
      <w:lvlJc w:val="left"/>
      <w:pPr>
        <w:tabs>
          <w:tab w:val="num" w:pos="288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9">
    <w:nsid w:val="07BBD971"/>
    <w:multiLevelType w:val="singleLevel"/>
    <w:tmpl w:val="1ADBE769"/>
    <w:lvl w:ilvl="0">
      <w:start w:val="2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1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547451"/>
    <w:multiLevelType w:val="multilevel"/>
    <w:tmpl w:val="21A2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486F94"/>
    <w:multiLevelType w:val="multilevel"/>
    <w:tmpl w:val="9578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0B7A07"/>
    <w:multiLevelType w:val="multilevel"/>
    <w:tmpl w:val="4696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2C798A"/>
    <w:multiLevelType w:val="multilevel"/>
    <w:tmpl w:val="EBA2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F8037E"/>
    <w:multiLevelType w:val="multilevel"/>
    <w:tmpl w:val="536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CF6A7A"/>
    <w:multiLevelType w:val="multilevel"/>
    <w:tmpl w:val="51B8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7F7AEB"/>
    <w:multiLevelType w:val="multilevel"/>
    <w:tmpl w:val="6D36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FD17BC"/>
    <w:multiLevelType w:val="multilevel"/>
    <w:tmpl w:val="7AB4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2569C7"/>
    <w:multiLevelType w:val="multilevel"/>
    <w:tmpl w:val="2076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1"/>
  </w:num>
  <w:num w:numId="3">
    <w:abstractNumId w:val="26"/>
  </w:num>
  <w:num w:numId="4">
    <w:abstractNumId w:val="33"/>
  </w:num>
  <w:num w:numId="5">
    <w:abstractNumId w:val="40"/>
  </w:num>
  <w:num w:numId="6">
    <w:abstractNumId w:val="19"/>
    <w:lvlOverride w:ilvl="0">
      <w:lvl w:ilvl="0">
        <w:numFmt w:val="decimal"/>
        <w:lvlText w:val="%1."/>
        <w:lvlJc w:val="left"/>
      </w:lvl>
    </w:lvlOverride>
  </w:num>
  <w:num w:numId="7">
    <w:abstractNumId w:val="18"/>
  </w:num>
  <w:num w:numId="8">
    <w:abstractNumId w:val="12"/>
  </w:num>
  <w:num w:numId="9">
    <w:abstractNumId w:val="30"/>
  </w:num>
  <w:num w:numId="10">
    <w:abstractNumId w:val="24"/>
  </w:num>
  <w:num w:numId="11">
    <w:abstractNumId w:val="13"/>
  </w:num>
  <w:num w:numId="12">
    <w:abstractNumId w:val="34"/>
  </w:num>
  <w:num w:numId="13">
    <w:abstractNumId w:val="14"/>
  </w:num>
  <w:num w:numId="14">
    <w:abstractNumId w:val="16"/>
  </w:num>
  <w:num w:numId="15">
    <w:abstractNumId w:val="35"/>
  </w:num>
  <w:num w:numId="16">
    <w:abstractNumId w:val="39"/>
  </w:num>
  <w:num w:numId="17">
    <w:abstractNumId w:val="41"/>
  </w:num>
  <w:num w:numId="18">
    <w:abstractNumId w:val="43"/>
  </w:num>
  <w:num w:numId="19">
    <w:abstractNumId w:val="42"/>
  </w:num>
  <w:num w:numId="20">
    <w:abstractNumId w:val="38"/>
  </w:num>
  <w:num w:numId="21">
    <w:abstractNumId w:val="45"/>
  </w:num>
  <w:num w:numId="22">
    <w:abstractNumId w:val="11"/>
  </w:num>
  <w:num w:numId="23">
    <w:abstractNumId w:val="49"/>
  </w:num>
  <w:num w:numId="24">
    <w:abstractNumId w:val="20"/>
  </w:num>
  <w:num w:numId="25">
    <w:abstractNumId w:val="37"/>
  </w:num>
  <w:num w:numId="26">
    <w:abstractNumId w:val="47"/>
  </w:num>
  <w:num w:numId="27">
    <w:abstractNumId w:val="32"/>
  </w:num>
  <w:num w:numId="28">
    <w:abstractNumId w:val="10"/>
  </w:num>
  <w:num w:numId="29">
    <w:abstractNumId w:val="46"/>
  </w:num>
  <w:num w:numId="30">
    <w:abstractNumId w:val="27"/>
  </w:num>
  <w:num w:numId="31">
    <w:abstractNumId w:val="28"/>
  </w:num>
  <w:num w:numId="32">
    <w:abstractNumId w:val="7"/>
  </w:num>
  <w:num w:numId="33">
    <w:abstractNumId w:val="4"/>
  </w:num>
  <w:num w:numId="34">
    <w:abstractNumId w:val="6"/>
  </w:num>
  <w:num w:numId="35">
    <w:abstractNumId w:val="8"/>
  </w:num>
  <w:num w:numId="36">
    <w:abstractNumId w:val="5"/>
  </w:num>
  <w:num w:numId="37">
    <w:abstractNumId w:val="9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 w:numId="42">
    <w:abstractNumId w:val="22"/>
  </w:num>
  <w:num w:numId="43">
    <w:abstractNumId w:val="29"/>
  </w:num>
  <w:num w:numId="44">
    <w:abstractNumId w:val="25"/>
  </w:num>
  <w:num w:numId="45">
    <w:abstractNumId w:val="48"/>
  </w:num>
  <w:num w:numId="46">
    <w:abstractNumId w:val="44"/>
  </w:num>
  <w:num w:numId="47">
    <w:abstractNumId w:val="15"/>
  </w:num>
  <w:num w:numId="48">
    <w:abstractNumId w:val="36"/>
  </w:num>
  <w:num w:numId="49">
    <w:abstractNumId w:val="21"/>
  </w:num>
  <w:num w:numId="50">
    <w:abstractNumId w:val="2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6318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2324"/>
    <w:rsid w:val="00016AA0"/>
    <w:rsid w:val="00017DA5"/>
    <w:rsid w:val="00022BD2"/>
    <w:rsid w:val="00024FEF"/>
    <w:rsid w:val="0003072D"/>
    <w:rsid w:val="00033922"/>
    <w:rsid w:val="00033CEB"/>
    <w:rsid w:val="000362A9"/>
    <w:rsid w:val="00037D25"/>
    <w:rsid w:val="00042584"/>
    <w:rsid w:val="00044D2E"/>
    <w:rsid w:val="000457B5"/>
    <w:rsid w:val="00046A79"/>
    <w:rsid w:val="00050711"/>
    <w:rsid w:val="00051042"/>
    <w:rsid w:val="000516A3"/>
    <w:rsid w:val="00053264"/>
    <w:rsid w:val="0005441C"/>
    <w:rsid w:val="000546BE"/>
    <w:rsid w:val="0005559E"/>
    <w:rsid w:val="00063CF8"/>
    <w:rsid w:val="00067363"/>
    <w:rsid w:val="00067615"/>
    <w:rsid w:val="000677B4"/>
    <w:rsid w:val="00067EEE"/>
    <w:rsid w:val="000704AB"/>
    <w:rsid w:val="00072160"/>
    <w:rsid w:val="00072735"/>
    <w:rsid w:val="00073B7E"/>
    <w:rsid w:val="000743A0"/>
    <w:rsid w:val="00075026"/>
    <w:rsid w:val="00076312"/>
    <w:rsid w:val="00077A88"/>
    <w:rsid w:val="000825EC"/>
    <w:rsid w:val="00083E4E"/>
    <w:rsid w:val="00086F28"/>
    <w:rsid w:val="000873CF"/>
    <w:rsid w:val="00087E34"/>
    <w:rsid w:val="000915CD"/>
    <w:rsid w:val="00096DA1"/>
    <w:rsid w:val="000A133F"/>
    <w:rsid w:val="000A3582"/>
    <w:rsid w:val="000A6A5F"/>
    <w:rsid w:val="000B30D9"/>
    <w:rsid w:val="000C16DA"/>
    <w:rsid w:val="000C2041"/>
    <w:rsid w:val="000C22DA"/>
    <w:rsid w:val="000C337E"/>
    <w:rsid w:val="000C3873"/>
    <w:rsid w:val="000C47AE"/>
    <w:rsid w:val="000C4953"/>
    <w:rsid w:val="000D5D61"/>
    <w:rsid w:val="000D6B11"/>
    <w:rsid w:val="000E1823"/>
    <w:rsid w:val="000E27E7"/>
    <w:rsid w:val="000F1749"/>
    <w:rsid w:val="000F305D"/>
    <w:rsid w:val="000F5A8D"/>
    <w:rsid w:val="000F5EF4"/>
    <w:rsid w:val="000F7076"/>
    <w:rsid w:val="000F7844"/>
    <w:rsid w:val="0010060C"/>
    <w:rsid w:val="0010178D"/>
    <w:rsid w:val="00101CFD"/>
    <w:rsid w:val="00101E4E"/>
    <w:rsid w:val="0011301C"/>
    <w:rsid w:val="0011338B"/>
    <w:rsid w:val="001172ED"/>
    <w:rsid w:val="00117AA2"/>
    <w:rsid w:val="00117C70"/>
    <w:rsid w:val="001204C1"/>
    <w:rsid w:val="001209D4"/>
    <w:rsid w:val="00122D88"/>
    <w:rsid w:val="00123215"/>
    <w:rsid w:val="001232BE"/>
    <w:rsid w:val="00124EA1"/>
    <w:rsid w:val="00126642"/>
    <w:rsid w:val="00131CFB"/>
    <w:rsid w:val="00135F63"/>
    <w:rsid w:val="001360FD"/>
    <w:rsid w:val="00136165"/>
    <w:rsid w:val="00137AEE"/>
    <w:rsid w:val="001403F3"/>
    <w:rsid w:val="00140D3C"/>
    <w:rsid w:val="00140F44"/>
    <w:rsid w:val="001421F4"/>
    <w:rsid w:val="00142C8E"/>
    <w:rsid w:val="0014307B"/>
    <w:rsid w:val="00143B44"/>
    <w:rsid w:val="00144AB1"/>
    <w:rsid w:val="00145211"/>
    <w:rsid w:val="00146353"/>
    <w:rsid w:val="00146577"/>
    <w:rsid w:val="00150E4E"/>
    <w:rsid w:val="0015267B"/>
    <w:rsid w:val="00153427"/>
    <w:rsid w:val="001543FF"/>
    <w:rsid w:val="00155032"/>
    <w:rsid w:val="00155425"/>
    <w:rsid w:val="00155B70"/>
    <w:rsid w:val="00157604"/>
    <w:rsid w:val="00162E93"/>
    <w:rsid w:val="00163318"/>
    <w:rsid w:val="0016353A"/>
    <w:rsid w:val="00165508"/>
    <w:rsid w:val="00166951"/>
    <w:rsid w:val="00170C4A"/>
    <w:rsid w:val="00170D3F"/>
    <w:rsid w:val="00170F03"/>
    <w:rsid w:val="001737EB"/>
    <w:rsid w:val="00175CE4"/>
    <w:rsid w:val="001765E7"/>
    <w:rsid w:val="001771E6"/>
    <w:rsid w:val="00181091"/>
    <w:rsid w:val="001829D1"/>
    <w:rsid w:val="001829D4"/>
    <w:rsid w:val="00183795"/>
    <w:rsid w:val="00185C69"/>
    <w:rsid w:val="0018755D"/>
    <w:rsid w:val="00190868"/>
    <w:rsid w:val="0019129D"/>
    <w:rsid w:val="001949CF"/>
    <w:rsid w:val="00194C14"/>
    <w:rsid w:val="00195325"/>
    <w:rsid w:val="001969A3"/>
    <w:rsid w:val="001A12D0"/>
    <w:rsid w:val="001A15CD"/>
    <w:rsid w:val="001A6D78"/>
    <w:rsid w:val="001A7A63"/>
    <w:rsid w:val="001B78AD"/>
    <w:rsid w:val="001C0F7E"/>
    <w:rsid w:val="001C6A86"/>
    <w:rsid w:val="001C71E0"/>
    <w:rsid w:val="001D4C3A"/>
    <w:rsid w:val="001D5763"/>
    <w:rsid w:val="001D6AB5"/>
    <w:rsid w:val="001D7106"/>
    <w:rsid w:val="001E0A4E"/>
    <w:rsid w:val="001E0D97"/>
    <w:rsid w:val="001E278F"/>
    <w:rsid w:val="001E3E5C"/>
    <w:rsid w:val="001E438D"/>
    <w:rsid w:val="001E491C"/>
    <w:rsid w:val="001E5F6F"/>
    <w:rsid w:val="001F194A"/>
    <w:rsid w:val="001F2637"/>
    <w:rsid w:val="001F56C0"/>
    <w:rsid w:val="00201B79"/>
    <w:rsid w:val="00202275"/>
    <w:rsid w:val="00204913"/>
    <w:rsid w:val="002054C7"/>
    <w:rsid w:val="00205758"/>
    <w:rsid w:val="00206865"/>
    <w:rsid w:val="00214BAE"/>
    <w:rsid w:val="0021672E"/>
    <w:rsid w:val="002201F6"/>
    <w:rsid w:val="00222D9D"/>
    <w:rsid w:val="00224282"/>
    <w:rsid w:val="00225477"/>
    <w:rsid w:val="00227116"/>
    <w:rsid w:val="00227944"/>
    <w:rsid w:val="0023233C"/>
    <w:rsid w:val="00232DFC"/>
    <w:rsid w:val="0023355F"/>
    <w:rsid w:val="00234CC5"/>
    <w:rsid w:val="00236A04"/>
    <w:rsid w:val="00240EF5"/>
    <w:rsid w:val="00241163"/>
    <w:rsid w:val="00241305"/>
    <w:rsid w:val="00241A9E"/>
    <w:rsid w:val="00245534"/>
    <w:rsid w:val="002456D5"/>
    <w:rsid w:val="00246A0F"/>
    <w:rsid w:val="00246CF8"/>
    <w:rsid w:val="00247F1A"/>
    <w:rsid w:val="00250136"/>
    <w:rsid w:val="0025036B"/>
    <w:rsid w:val="002503E9"/>
    <w:rsid w:val="00250B2A"/>
    <w:rsid w:val="00255846"/>
    <w:rsid w:val="00257A44"/>
    <w:rsid w:val="00261EEC"/>
    <w:rsid w:val="00265D3C"/>
    <w:rsid w:val="002661E3"/>
    <w:rsid w:val="00266FF5"/>
    <w:rsid w:val="00267153"/>
    <w:rsid w:val="00270928"/>
    <w:rsid w:val="002726AC"/>
    <w:rsid w:val="002744D4"/>
    <w:rsid w:val="002759CE"/>
    <w:rsid w:val="002821BC"/>
    <w:rsid w:val="00282546"/>
    <w:rsid w:val="00283E8B"/>
    <w:rsid w:val="00284FAC"/>
    <w:rsid w:val="002860A4"/>
    <w:rsid w:val="002863E2"/>
    <w:rsid w:val="00287D71"/>
    <w:rsid w:val="00296DF2"/>
    <w:rsid w:val="002A0150"/>
    <w:rsid w:val="002A06DB"/>
    <w:rsid w:val="002A2EE4"/>
    <w:rsid w:val="002A45BF"/>
    <w:rsid w:val="002A6352"/>
    <w:rsid w:val="002A670B"/>
    <w:rsid w:val="002B04BE"/>
    <w:rsid w:val="002B268C"/>
    <w:rsid w:val="002B29D4"/>
    <w:rsid w:val="002B4021"/>
    <w:rsid w:val="002B579C"/>
    <w:rsid w:val="002B6667"/>
    <w:rsid w:val="002B7517"/>
    <w:rsid w:val="002B7B7F"/>
    <w:rsid w:val="002C2243"/>
    <w:rsid w:val="002C61B5"/>
    <w:rsid w:val="002C68B7"/>
    <w:rsid w:val="002D11AD"/>
    <w:rsid w:val="002D21BE"/>
    <w:rsid w:val="002D2ED2"/>
    <w:rsid w:val="002D32FE"/>
    <w:rsid w:val="002D50B8"/>
    <w:rsid w:val="002E053F"/>
    <w:rsid w:val="002E3AC7"/>
    <w:rsid w:val="002E3BC0"/>
    <w:rsid w:val="002E44E1"/>
    <w:rsid w:val="002F042F"/>
    <w:rsid w:val="002F0907"/>
    <w:rsid w:val="002F13C6"/>
    <w:rsid w:val="002F2F7D"/>
    <w:rsid w:val="002F46F4"/>
    <w:rsid w:val="002F6D88"/>
    <w:rsid w:val="002F7B53"/>
    <w:rsid w:val="00302E4F"/>
    <w:rsid w:val="00303054"/>
    <w:rsid w:val="00303BB2"/>
    <w:rsid w:val="0030557E"/>
    <w:rsid w:val="003067DF"/>
    <w:rsid w:val="00306DA2"/>
    <w:rsid w:val="00311908"/>
    <w:rsid w:val="003149AA"/>
    <w:rsid w:val="0031620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1A91"/>
    <w:rsid w:val="00332AC6"/>
    <w:rsid w:val="00332F1F"/>
    <w:rsid w:val="00333BF8"/>
    <w:rsid w:val="00334FAF"/>
    <w:rsid w:val="00336A68"/>
    <w:rsid w:val="003416DE"/>
    <w:rsid w:val="003458AA"/>
    <w:rsid w:val="00350383"/>
    <w:rsid w:val="00351ABF"/>
    <w:rsid w:val="00353DF2"/>
    <w:rsid w:val="00357DD2"/>
    <w:rsid w:val="00361A96"/>
    <w:rsid w:val="00365E50"/>
    <w:rsid w:val="0036668D"/>
    <w:rsid w:val="00366E63"/>
    <w:rsid w:val="003672E1"/>
    <w:rsid w:val="0036733A"/>
    <w:rsid w:val="00367EC5"/>
    <w:rsid w:val="0037118A"/>
    <w:rsid w:val="00372666"/>
    <w:rsid w:val="00373292"/>
    <w:rsid w:val="003737F2"/>
    <w:rsid w:val="00374027"/>
    <w:rsid w:val="00375BC1"/>
    <w:rsid w:val="00381299"/>
    <w:rsid w:val="003825CB"/>
    <w:rsid w:val="00383D99"/>
    <w:rsid w:val="00392899"/>
    <w:rsid w:val="00393327"/>
    <w:rsid w:val="0039786D"/>
    <w:rsid w:val="003A1F2B"/>
    <w:rsid w:val="003A3123"/>
    <w:rsid w:val="003A6BA9"/>
    <w:rsid w:val="003B2016"/>
    <w:rsid w:val="003B28C1"/>
    <w:rsid w:val="003B294C"/>
    <w:rsid w:val="003B4424"/>
    <w:rsid w:val="003B5346"/>
    <w:rsid w:val="003B6C70"/>
    <w:rsid w:val="003B6FA8"/>
    <w:rsid w:val="003B70A6"/>
    <w:rsid w:val="003B736D"/>
    <w:rsid w:val="003C01BC"/>
    <w:rsid w:val="003C0CCA"/>
    <w:rsid w:val="003C1F2E"/>
    <w:rsid w:val="003C242B"/>
    <w:rsid w:val="003C31D5"/>
    <w:rsid w:val="003D0308"/>
    <w:rsid w:val="003D1CE9"/>
    <w:rsid w:val="003D31EA"/>
    <w:rsid w:val="003D3682"/>
    <w:rsid w:val="003D5696"/>
    <w:rsid w:val="003D5A4F"/>
    <w:rsid w:val="003D694C"/>
    <w:rsid w:val="003D6F6A"/>
    <w:rsid w:val="003E0849"/>
    <w:rsid w:val="003E2060"/>
    <w:rsid w:val="003E2382"/>
    <w:rsid w:val="003E3F2B"/>
    <w:rsid w:val="003E5D44"/>
    <w:rsid w:val="003E66C1"/>
    <w:rsid w:val="003E7310"/>
    <w:rsid w:val="003F11D6"/>
    <w:rsid w:val="003F3FC2"/>
    <w:rsid w:val="003F6C38"/>
    <w:rsid w:val="00400D08"/>
    <w:rsid w:val="00401754"/>
    <w:rsid w:val="004026DE"/>
    <w:rsid w:val="00403FB6"/>
    <w:rsid w:val="0040638C"/>
    <w:rsid w:val="004069A0"/>
    <w:rsid w:val="004136B4"/>
    <w:rsid w:val="00414CA4"/>
    <w:rsid w:val="00415284"/>
    <w:rsid w:val="004164A6"/>
    <w:rsid w:val="004169D7"/>
    <w:rsid w:val="00424146"/>
    <w:rsid w:val="00424999"/>
    <w:rsid w:val="00424E68"/>
    <w:rsid w:val="00430075"/>
    <w:rsid w:val="004310CD"/>
    <w:rsid w:val="00433028"/>
    <w:rsid w:val="00434F53"/>
    <w:rsid w:val="00441CF6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264A"/>
    <w:rsid w:val="00453887"/>
    <w:rsid w:val="00453DE1"/>
    <w:rsid w:val="00457758"/>
    <w:rsid w:val="00457F59"/>
    <w:rsid w:val="0046105C"/>
    <w:rsid w:val="00461B15"/>
    <w:rsid w:val="00461E39"/>
    <w:rsid w:val="00464DB2"/>
    <w:rsid w:val="00465065"/>
    <w:rsid w:val="0046656C"/>
    <w:rsid w:val="00470834"/>
    <w:rsid w:val="004712E1"/>
    <w:rsid w:val="0047172D"/>
    <w:rsid w:val="00472F61"/>
    <w:rsid w:val="004744B1"/>
    <w:rsid w:val="0047453D"/>
    <w:rsid w:val="00475782"/>
    <w:rsid w:val="0048064B"/>
    <w:rsid w:val="004813E1"/>
    <w:rsid w:val="0048268F"/>
    <w:rsid w:val="0048332D"/>
    <w:rsid w:val="00483D29"/>
    <w:rsid w:val="00484304"/>
    <w:rsid w:val="004856E9"/>
    <w:rsid w:val="0048609A"/>
    <w:rsid w:val="0048734A"/>
    <w:rsid w:val="004908A3"/>
    <w:rsid w:val="0049251A"/>
    <w:rsid w:val="00494FEF"/>
    <w:rsid w:val="00495EC9"/>
    <w:rsid w:val="0049641D"/>
    <w:rsid w:val="004A04E5"/>
    <w:rsid w:val="004A2021"/>
    <w:rsid w:val="004A4482"/>
    <w:rsid w:val="004A6D3B"/>
    <w:rsid w:val="004A71B2"/>
    <w:rsid w:val="004B28BD"/>
    <w:rsid w:val="004B5793"/>
    <w:rsid w:val="004C1C76"/>
    <w:rsid w:val="004C1F35"/>
    <w:rsid w:val="004C2912"/>
    <w:rsid w:val="004C358F"/>
    <w:rsid w:val="004C4D7A"/>
    <w:rsid w:val="004C4DD6"/>
    <w:rsid w:val="004C5EF2"/>
    <w:rsid w:val="004C7442"/>
    <w:rsid w:val="004D1089"/>
    <w:rsid w:val="004D11E2"/>
    <w:rsid w:val="004D157E"/>
    <w:rsid w:val="004D1D29"/>
    <w:rsid w:val="004D231A"/>
    <w:rsid w:val="004D2CC9"/>
    <w:rsid w:val="004D4741"/>
    <w:rsid w:val="004D4815"/>
    <w:rsid w:val="004D57A3"/>
    <w:rsid w:val="004D7C75"/>
    <w:rsid w:val="004E07D0"/>
    <w:rsid w:val="004E07F8"/>
    <w:rsid w:val="004E0928"/>
    <w:rsid w:val="004E737A"/>
    <w:rsid w:val="004F185A"/>
    <w:rsid w:val="004F1AE6"/>
    <w:rsid w:val="004F39A9"/>
    <w:rsid w:val="004F4321"/>
    <w:rsid w:val="004F494F"/>
    <w:rsid w:val="004F7038"/>
    <w:rsid w:val="0050166F"/>
    <w:rsid w:val="00502F2D"/>
    <w:rsid w:val="00506161"/>
    <w:rsid w:val="005071E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1CDF"/>
    <w:rsid w:val="00524432"/>
    <w:rsid w:val="00530120"/>
    <w:rsid w:val="005310EF"/>
    <w:rsid w:val="005314CC"/>
    <w:rsid w:val="00532AF4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57B2C"/>
    <w:rsid w:val="00561F15"/>
    <w:rsid w:val="005636FA"/>
    <w:rsid w:val="0056683D"/>
    <w:rsid w:val="00573B2A"/>
    <w:rsid w:val="00577EC0"/>
    <w:rsid w:val="00583DF0"/>
    <w:rsid w:val="00586A96"/>
    <w:rsid w:val="00586AA3"/>
    <w:rsid w:val="00587A94"/>
    <w:rsid w:val="00590C68"/>
    <w:rsid w:val="005913E9"/>
    <w:rsid w:val="00594857"/>
    <w:rsid w:val="00595B9D"/>
    <w:rsid w:val="00595E1F"/>
    <w:rsid w:val="00597940"/>
    <w:rsid w:val="005A0AF5"/>
    <w:rsid w:val="005B22DA"/>
    <w:rsid w:val="005B2316"/>
    <w:rsid w:val="005B364E"/>
    <w:rsid w:val="005B4DE8"/>
    <w:rsid w:val="005B56D9"/>
    <w:rsid w:val="005B6F38"/>
    <w:rsid w:val="005B75C9"/>
    <w:rsid w:val="005C19B9"/>
    <w:rsid w:val="005C42C4"/>
    <w:rsid w:val="005C523E"/>
    <w:rsid w:val="005D24D0"/>
    <w:rsid w:val="005D3C55"/>
    <w:rsid w:val="005D7F03"/>
    <w:rsid w:val="005E0B0D"/>
    <w:rsid w:val="005E548E"/>
    <w:rsid w:val="005E56CF"/>
    <w:rsid w:val="005F1F82"/>
    <w:rsid w:val="005F23CF"/>
    <w:rsid w:val="005F41D2"/>
    <w:rsid w:val="005F6243"/>
    <w:rsid w:val="005F6D20"/>
    <w:rsid w:val="005F7C83"/>
    <w:rsid w:val="0060154D"/>
    <w:rsid w:val="00605E0D"/>
    <w:rsid w:val="0061004A"/>
    <w:rsid w:val="00621861"/>
    <w:rsid w:val="00625C64"/>
    <w:rsid w:val="0063047C"/>
    <w:rsid w:val="00630B0B"/>
    <w:rsid w:val="0063121F"/>
    <w:rsid w:val="00632790"/>
    <w:rsid w:val="006338D1"/>
    <w:rsid w:val="00643141"/>
    <w:rsid w:val="00645015"/>
    <w:rsid w:val="00646C1D"/>
    <w:rsid w:val="006505F3"/>
    <w:rsid w:val="00655691"/>
    <w:rsid w:val="00657119"/>
    <w:rsid w:val="00657BF6"/>
    <w:rsid w:val="0066098A"/>
    <w:rsid w:val="00662A21"/>
    <w:rsid w:val="0066302C"/>
    <w:rsid w:val="006631FB"/>
    <w:rsid w:val="006636A4"/>
    <w:rsid w:val="00664269"/>
    <w:rsid w:val="00664504"/>
    <w:rsid w:val="00667AD7"/>
    <w:rsid w:val="006716D9"/>
    <w:rsid w:val="00676AA2"/>
    <w:rsid w:val="00676E07"/>
    <w:rsid w:val="006774FA"/>
    <w:rsid w:val="00681C99"/>
    <w:rsid w:val="0068274B"/>
    <w:rsid w:val="00682A57"/>
    <w:rsid w:val="00684CF4"/>
    <w:rsid w:val="006877B4"/>
    <w:rsid w:val="0068783D"/>
    <w:rsid w:val="006928C9"/>
    <w:rsid w:val="006930B8"/>
    <w:rsid w:val="006936BB"/>
    <w:rsid w:val="00694729"/>
    <w:rsid w:val="006949F3"/>
    <w:rsid w:val="006958BD"/>
    <w:rsid w:val="00697334"/>
    <w:rsid w:val="00697F02"/>
    <w:rsid w:val="006A1490"/>
    <w:rsid w:val="006A1BCD"/>
    <w:rsid w:val="006A4E17"/>
    <w:rsid w:val="006A5309"/>
    <w:rsid w:val="006A61E4"/>
    <w:rsid w:val="006B159B"/>
    <w:rsid w:val="006B447B"/>
    <w:rsid w:val="006B453D"/>
    <w:rsid w:val="006B5836"/>
    <w:rsid w:val="006C0996"/>
    <w:rsid w:val="006C1DC1"/>
    <w:rsid w:val="006C350A"/>
    <w:rsid w:val="006C3DA2"/>
    <w:rsid w:val="006C640B"/>
    <w:rsid w:val="006C6430"/>
    <w:rsid w:val="006D0258"/>
    <w:rsid w:val="006D4E8D"/>
    <w:rsid w:val="006D590F"/>
    <w:rsid w:val="006D5D22"/>
    <w:rsid w:val="006E3887"/>
    <w:rsid w:val="006E6BA2"/>
    <w:rsid w:val="006E73A1"/>
    <w:rsid w:val="006E74F1"/>
    <w:rsid w:val="006E7547"/>
    <w:rsid w:val="006F4431"/>
    <w:rsid w:val="006F6E0F"/>
    <w:rsid w:val="007006B0"/>
    <w:rsid w:val="007019DC"/>
    <w:rsid w:val="00701F10"/>
    <w:rsid w:val="00702306"/>
    <w:rsid w:val="00702897"/>
    <w:rsid w:val="00703F1D"/>
    <w:rsid w:val="00703FAD"/>
    <w:rsid w:val="00710F13"/>
    <w:rsid w:val="00712D3F"/>
    <w:rsid w:val="00717478"/>
    <w:rsid w:val="00721D3E"/>
    <w:rsid w:val="00722B02"/>
    <w:rsid w:val="00722C56"/>
    <w:rsid w:val="007252D3"/>
    <w:rsid w:val="00726804"/>
    <w:rsid w:val="00727120"/>
    <w:rsid w:val="00727173"/>
    <w:rsid w:val="0072781A"/>
    <w:rsid w:val="00730F24"/>
    <w:rsid w:val="00731EBB"/>
    <w:rsid w:val="007320B2"/>
    <w:rsid w:val="007348FE"/>
    <w:rsid w:val="00734A63"/>
    <w:rsid w:val="00734BA9"/>
    <w:rsid w:val="00741184"/>
    <w:rsid w:val="007419EB"/>
    <w:rsid w:val="00742C05"/>
    <w:rsid w:val="00743988"/>
    <w:rsid w:val="007440F5"/>
    <w:rsid w:val="0074498C"/>
    <w:rsid w:val="007465D8"/>
    <w:rsid w:val="00747158"/>
    <w:rsid w:val="0075074B"/>
    <w:rsid w:val="00756F3A"/>
    <w:rsid w:val="00760140"/>
    <w:rsid w:val="00760ECB"/>
    <w:rsid w:val="007635F9"/>
    <w:rsid w:val="00763C44"/>
    <w:rsid w:val="00765E89"/>
    <w:rsid w:val="00767711"/>
    <w:rsid w:val="00767F47"/>
    <w:rsid w:val="00772E66"/>
    <w:rsid w:val="0077398E"/>
    <w:rsid w:val="007771EA"/>
    <w:rsid w:val="00782C76"/>
    <w:rsid w:val="007855E5"/>
    <w:rsid w:val="00786044"/>
    <w:rsid w:val="00786F4F"/>
    <w:rsid w:val="00792B95"/>
    <w:rsid w:val="00793A58"/>
    <w:rsid w:val="00793DAF"/>
    <w:rsid w:val="00793DB1"/>
    <w:rsid w:val="007969C0"/>
    <w:rsid w:val="00797717"/>
    <w:rsid w:val="007A02EB"/>
    <w:rsid w:val="007A1426"/>
    <w:rsid w:val="007A19AF"/>
    <w:rsid w:val="007A1D46"/>
    <w:rsid w:val="007A34C4"/>
    <w:rsid w:val="007A351D"/>
    <w:rsid w:val="007A4850"/>
    <w:rsid w:val="007A6627"/>
    <w:rsid w:val="007A6B05"/>
    <w:rsid w:val="007A761F"/>
    <w:rsid w:val="007B3BCE"/>
    <w:rsid w:val="007C19AA"/>
    <w:rsid w:val="007C19D7"/>
    <w:rsid w:val="007C1D60"/>
    <w:rsid w:val="007C2808"/>
    <w:rsid w:val="007C312B"/>
    <w:rsid w:val="007C669E"/>
    <w:rsid w:val="007C6B36"/>
    <w:rsid w:val="007D0005"/>
    <w:rsid w:val="007D25B7"/>
    <w:rsid w:val="007D64DE"/>
    <w:rsid w:val="007E03E3"/>
    <w:rsid w:val="007E1316"/>
    <w:rsid w:val="007E2B11"/>
    <w:rsid w:val="007E33DE"/>
    <w:rsid w:val="007E4C61"/>
    <w:rsid w:val="007E5901"/>
    <w:rsid w:val="007E5FD3"/>
    <w:rsid w:val="007E7D5A"/>
    <w:rsid w:val="007F12CE"/>
    <w:rsid w:val="007F3791"/>
    <w:rsid w:val="007F497A"/>
    <w:rsid w:val="00800E14"/>
    <w:rsid w:val="008019F1"/>
    <w:rsid w:val="00804079"/>
    <w:rsid w:val="008042FD"/>
    <w:rsid w:val="00805F59"/>
    <w:rsid w:val="00806BD3"/>
    <w:rsid w:val="00814915"/>
    <w:rsid w:val="00814E70"/>
    <w:rsid w:val="00815FBD"/>
    <w:rsid w:val="008162AD"/>
    <w:rsid w:val="00817F2A"/>
    <w:rsid w:val="00825050"/>
    <w:rsid w:val="00832245"/>
    <w:rsid w:val="008343D7"/>
    <w:rsid w:val="00840498"/>
    <w:rsid w:val="00841973"/>
    <w:rsid w:val="008420A6"/>
    <w:rsid w:val="00843326"/>
    <w:rsid w:val="0084497B"/>
    <w:rsid w:val="00845420"/>
    <w:rsid w:val="00845B49"/>
    <w:rsid w:val="00850985"/>
    <w:rsid w:val="00851897"/>
    <w:rsid w:val="008523FA"/>
    <w:rsid w:val="00852CBD"/>
    <w:rsid w:val="00855B9F"/>
    <w:rsid w:val="00856ED7"/>
    <w:rsid w:val="00860F3A"/>
    <w:rsid w:val="00862061"/>
    <w:rsid w:val="00865C66"/>
    <w:rsid w:val="00870332"/>
    <w:rsid w:val="00870CD3"/>
    <w:rsid w:val="00870EF6"/>
    <w:rsid w:val="00872127"/>
    <w:rsid w:val="0087231C"/>
    <w:rsid w:val="0087360D"/>
    <w:rsid w:val="00877B46"/>
    <w:rsid w:val="008802B6"/>
    <w:rsid w:val="008816F9"/>
    <w:rsid w:val="008839CF"/>
    <w:rsid w:val="00883B42"/>
    <w:rsid w:val="00886216"/>
    <w:rsid w:val="0088710E"/>
    <w:rsid w:val="00890667"/>
    <w:rsid w:val="008916FC"/>
    <w:rsid w:val="00895754"/>
    <w:rsid w:val="008A04B0"/>
    <w:rsid w:val="008A0927"/>
    <w:rsid w:val="008A7198"/>
    <w:rsid w:val="008B027A"/>
    <w:rsid w:val="008B1379"/>
    <w:rsid w:val="008B1469"/>
    <w:rsid w:val="008B271D"/>
    <w:rsid w:val="008B475A"/>
    <w:rsid w:val="008B6D39"/>
    <w:rsid w:val="008C05D0"/>
    <w:rsid w:val="008C1B2F"/>
    <w:rsid w:val="008C1D08"/>
    <w:rsid w:val="008D740A"/>
    <w:rsid w:val="008E5B16"/>
    <w:rsid w:val="008E7057"/>
    <w:rsid w:val="008F00DE"/>
    <w:rsid w:val="008F073F"/>
    <w:rsid w:val="008F15E4"/>
    <w:rsid w:val="008F30F8"/>
    <w:rsid w:val="008F4096"/>
    <w:rsid w:val="008F6439"/>
    <w:rsid w:val="00900919"/>
    <w:rsid w:val="009009ED"/>
    <w:rsid w:val="0090382B"/>
    <w:rsid w:val="00910B49"/>
    <w:rsid w:val="00911185"/>
    <w:rsid w:val="00911495"/>
    <w:rsid w:val="00911FEA"/>
    <w:rsid w:val="0091270A"/>
    <w:rsid w:val="0091400C"/>
    <w:rsid w:val="00914687"/>
    <w:rsid w:val="00915170"/>
    <w:rsid w:val="00920163"/>
    <w:rsid w:val="00921DCD"/>
    <w:rsid w:val="00922762"/>
    <w:rsid w:val="009227EE"/>
    <w:rsid w:val="00927E4D"/>
    <w:rsid w:val="009361FA"/>
    <w:rsid w:val="009416AE"/>
    <w:rsid w:val="009422B8"/>
    <w:rsid w:val="009426CD"/>
    <w:rsid w:val="009431AB"/>
    <w:rsid w:val="009438A7"/>
    <w:rsid w:val="00943EA7"/>
    <w:rsid w:val="00946110"/>
    <w:rsid w:val="00947AA3"/>
    <w:rsid w:val="00947BA6"/>
    <w:rsid w:val="009519EE"/>
    <w:rsid w:val="00953B80"/>
    <w:rsid w:val="00955756"/>
    <w:rsid w:val="00960B1B"/>
    <w:rsid w:val="00961C33"/>
    <w:rsid w:val="00963694"/>
    <w:rsid w:val="00963829"/>
    <w:rsid w:val="009653C8"/>
    <w:rsid w:val="0096679C"/>
    <w:rsid w:val="00966939"/>
    <w:rsid w:val="00967966"/>
    <w:rsid w:val="0097066B"/>
    <w:rsid w:val="00971FA9"/>
    <w:rsid w:val="00972339"/>
    <w:rsid w:val="0097243F"/>
    <w:rsid w:val="009725D8"/>
    <w:rsid w:val="00974864"/>
    <w:rsid w:val="0097529C"/>
    <w:rsid w:val="00977700"/>
    <w:rsid w:val="00980CBF"/>
    <w:rsid w:val="00982CBB"/>
    <w:rsid w:val="00983DAD"/>
    <w:rsid w:val="00984342"/>
    <w:rsid w:val="00984632"/>
    <w:rsid w:val="009846AB"/>
    <w:rsid w:val="00985ACC"/>
    <w:rsid w:val="00985CDE"/>
    <w:rsid w:val="00987906"/>
    <w:rsid w:val="00991C9D"/>
    <w:rsid w:val="00993871"/>
    <w:rsid w:val="0099563E"/>
    <w:rsid w:val="00996BCB"/>
    <w:rsid w:val="009A0719"/>
    <w:rsid w:val="009A0A05"/>
    <w:rsid w:val="009A2007"/>
    <w:rsid w:val="009A2113"/>
    <w:rsid w:val="009A2266"/>
    <w:rsid w:val="009A3136"/>
    <w:rsid w:val="009A515E"/>
    <w:rsid w:val="009B27A2"/>
    <w:rsid w:val="009B39B1"/>
    <w:rsid w:val="009B433E"/>
    <w:rsid w:val="009B5B8D"/>
    <w:rsid w:val="009B6BE2"/>
    <w:rsid w:val="009B7116"/>
    <w:rsid w:val="009C1396"/>
    <w:rsid w:val="009C162D"/>
    <w:rsid w:val="009C1654"/>
    <w:rsid w:val="009C3C6E"/>
    <w:rsid w:val="009C4094"/>
    <w:rsid w:val="009C4524"/>
    <w:rsid w:val="009C4E81"/>
    <w:rsid w:val="009C6D7B"/>
    <w:rsid w:val="009C7714"/>
    <w:rsid w:val="009D1BF8"/>
    <w:rsid w:val="009D3B47"/>
    <w:rsid w:val="009D5785"/>
    <w:rsid w:val="009D58A2"/>
    <w:rsid w:val="009D79B9"/>
    <w:rsid w:val="009E0EF0"/>
    <w:rsid w:val="009E1A38"/>
    <w:rsid w:val="009F140E"/>
    <w:rsid w:val="009F333D"/>
    <w:rsid w:val="009F3578"/>
    <w:rsid w:val="009F494C"/>
    <w:rsid w:val="009F55F1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BD6"/>
    <w:rsid w:val="00A14E96"/>
    <w:rsid w:val="00A16402"/>
    <w:rsid w:val="00A17A8C"/>
    <w:rsid w:val="00A22B86"/>
    <w:rsid w:val="00A24146"/>
    <w:rsid w:val="00A26AB9"/>
    <w:rsid w:val="00A26B35"/>
    <w:rsid w:val="00A30616"/>
    <w:rsid w:val="00A32604"/>
    <w:rsid w:val="00A3314E"/>
    <w:rsid w:val="00A35735"/>
    <w:rsid w:val="00A41704"/>
    <w:rsid w:val="00A5336A"/>
    <w:rsid w:val="00A60FC0"/>
    <w:rsid w:val="00A61999"/>
    <w:rsid w:val="00A62018"/>
    <w:rsid w:val="00A624DC"/>
    <w:rsid w:val="00A6435C"/>
    <w:rsid w:val="00A650A6"/>
    <w:rsid w:val="00A71397"/>
    <w:rsid w:val="00A72052"/>
    <w:rsid w:val="00A74F75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97619"/>
    <w:rsid w:val="00AA2259"/>
    <w:rsid w:val="00AA6AE7"/>
    <w:rsid w:val="00AA7BA7"/>
    <w:rsid w:val="00AA7EDC"/>
    <w:rsid w:val="00AB6645"/>
    <w:rsid w:val="00AB6707"/>
    <w:rsid w:val="00AC0E7B"/>
    <w:rsid w:val="00AC2E6D"/>
    <w:rsid w:val="00AC3749"/>
    <w:rsid w:val="00AC610C"/>
    <w:rsid w:val="00AC66E3"/>
    <w:rsid w:val="00AD12E3"/>
    <w:rsid w:val="00AD4CA8"/>
    <w:rsid w:val="00AD4ED8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AF3317"/>
    <w:rsid w:val="00AF4006"/>
    <w:rsid w:val="00AF4FF9"/>
    <w:rsid w:val="00B00F10"/>
    <w:rsid w:val="00B01332"/>
    <w:rsid w:val="00B0481C"/>
    <w:rsid w:val="00B07DFC"/>
    <w:rsid w:val="00B11575"/>
    <w:rsid w:val="00B121E1"/>
    <w:rsid w:val="00B13854"/>
    <w:rsid w:val="00B1439E"/>
    <w:rsid w:val="00B1491D"/>
    <w:rsid w:val="00B15AF5"/>
    <w:rsid w:val="00B1674E"/>
    <w:rsid w:val="00B2104D"/>
    <w:rsid w:val="00B226F2"/>
    <w:rsid w:val="00B255B3"/>
    <w:rsid w:val="00B25CE4"/>
    <w:rsid w:val="00B267C7"/>
    <w:rsid w:val="00B274E9"/>
    <w:rsid w:val="00B30A91"/>
    <w:rsid w:val="00B32BCB"/>
    <w:rsid w:val="00B34083"/>
    <w:rsid w:val="00B3697E"/>
    <w:rsid w:val="00B4175A"/>
    <w:rsid w:val="00B42A16"/>
    <w:rsid w:val="00B4707A"/>
    <w:rsid w:val="00B51FE2"/>
    <w:rsid w:val="00B5283C"/>
    <w:rsid w:val="00B52CEA"/>
    <w:rsid w:val="00B665F0"/>
    <w:rsid w:val="00B6674D"/>
    <w:rsid w:val="00B70728"/>
    <w:rsid w:val="00B7291D"/>
    <w:rsid w:val="00B73B39"/>
    <w:rsid w:val="00B75112"/>
    <w:rsid w:val="00B756ED"/>
    <w:rsid w:val="00B77CE2"/>
    <w:rsid w:val="00B80312"/>
    <w:rsid w:val="00B81103"/>
    <w:rsid w:val="00B82E88"/>
    <w:rsid w:val="00B8736D"/>
    <w:rsid w:val="00B879CC"/>
    <w:rsid w:val="00B90E01"/>
    <w:rsid w:val="00B912B4"/>
    <w:rsid w:val="00B92C02"/>
    <w:rsid w:val="00B94CE0"/>
    <w:rsid w:val="00B956CA"/>
    <w:rsid w:val="00B962CF"/>
    <w:rsid w:val="00BA3E7B"/>
    <w:rsid w:val="00BA65BE"/>
    <w:rsid w:val="00BA697C"/>
    <w:rsid w:val="00BA7AE0"/>
    <w:rsid w:val="00BB02A0"/>
    <w:rsid w:val="00BB0E21"/>
    <w:rsid w:val="00BB1FE4"/>
    <w:rsid w:val="00BB23CF"/>
    <w:rsid w:val="00BB37AC"/>
    <w:rsid w:val="00BB42CD"/>
    <w:rsid w:val="00BB5999"/>
    <w:rsid w:val="00BB6725"/>
    <w:rsid w:val="00BB6735"/>
    <w:rsid w:val="00BB6E2A"/>
    <w:rsid w:val="00BC0695"/>
    <w:rsid w:val="00BC0FC8"/>
    <w:rsid w:val="00BC305B"/>
    <w:rsid w:val="00BC30D9"/>
    <w:rsid w:val="00BC334E"/>
    <w:rsid w:val="00BC65E7"/>
    <w:rsid w:val="00BC76E9"/>
    <w:rsid w:val="00BD14A6"/>
    <w:rsid w:val="00BD1690"/>
    <w:rsid w:val="00BD3405"/>
    <w:rsid w:val="00BD4366"/>
    <w:rsid w:val="00BD5290"/>
    <w:rsid w:val="00BD5637"/>
    <w:rsid w:val="00BD6C6B"/>
    <w:rsid w:val="00BE1FCF"/>
    <w:rsid w:val="00BE3E2D"/>
    <w:rsid w:val="00BE40B1"/>
    <w:rsid w:val="00BE7E86"/>
    <w:rsid w:val="00BF0199"/>
    <w:rsid w:val="00BF104B"/>
    <w:rsid w:val="00BF538F"/>
    <w:rsid w:val="00BF667F"/>
    <w:rsid w:val="00C00CFC"/>
    <w:rsid w:val="00C06DF8"/>
    <w:rsid w:val="00C100F5"/>
    <w:rsid w:val="00C112F5"/>
    <w:rsid w:val="00C12F38"/>
    <w:rsid w:val="00C15820"/>
    <w:rsid w:val="00C15FF8"/>
    <w:rsid w:val="00C17C54"/>
    <w:rsid w:val="00C23C6B"/>
    <w:rsid w:val="00C255CE"/>
    <w:rsid w:val="00C26665"/>
    <w:rsid w:val="00C31534"/>
    <w:rsid w:val="00C31D72"/>
    <w:rsid w:val="00C3441E"/>
    <w:rsid w:val="00C34EC6"/>
    <w:rsid w:val="00C370A6"/>
    <w:rsid w:val="00C401BF"/>
    <w:rsid w:val="00C411BB"/>
    <w:rsid w:val="00C416CD"/>
    <w:rsid w:val="00C424D7"/>
    <w:rsid w:val="00C42DFB"/>
    <w:rsid w:val="00C43776"/>
    <w:rsid w:val="00C447AA"/>
    <w:rsid w:val="00C45B46"/>
    <w:rsid w:val="00C47429"/>
    <w:rsid w:val="00C474B5"/>
    <w:rsid w:val="00C512FC"/>
    <w:rsid w:val="00C52B72"/>
    <w:rsid w:val="00C53F78"/>
    <w:rsid w:val="00C54C6D"/>
    <w:rsid w:val="00C5559F"/>
    <w:rsid w:val="00C561AD"/>
    <w:rsid w:val="00C56536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76336"/>
    <w:rsid w:val="00C802C8"/>
    <w:rsid w:val="00C81535"/>
    <w:rsid w:val="00C82D60"/>
    <w:rsid w:val="00C85964"/>
    <w:rsid w:val="00C96FA0"/>
    <w:rsid w:val="00C97867"/>
    <w:rsid w:val="00CA103B"/>
    <w:rsid w:val="00CA1B08"/>
    <w:rsid w:val="00CA1E91"/>
    <w:rsid w:val="00CA250D"/>
    <w:rsid w:val="00CA390D"/>
    <w:rsid w:val="00CA4D7C"/>
    <w:rsid w:val="00CA7482"/>
    <w:rsid w:val="00CA7EDD"/>
    <w:rsid w:val="00CA7F0F"/>
    <w:rsid w:val="00CB09C3"/>
    <w:rsid w:val="00CB2852"/>
    <w:rsid w:val="00CB5861"/>
    <w:rsid w:val="00CB5DEA"/>
    <w:rsid w:val="00CB7DF6"/>
    <w:rsid w:val="00CC4A28"/>
    <w:rsid w:val="00CC6DE6"/>
    <w:rsid w:val="00CD0835"/>
    <w:rsid w:val="00CD0F80"/>
    <w:rsid w:val="00CD29DE"/>
    <w:rsid w:val="00CD4A33"/>
    <w:rsid w:val="00CD7B98"/>
    <w:rsid w:val="00CE207A"/>
    <w:rsid w:val="00CE233E"/>
    <w:rsid w:val="00CE253C"/>
    <w:rsid w:val="00CE34FA"/>
    <w:rsid w:val="00CE459B"/>
    <w:rsid w:val="00CE5E50"/>
    <w:rsid w:val="00CE6DAC"/>
    <w:rsid w:val="00CF00C7"/>
    <w:rsid w:val="00CF041B"/>
    <w:rsid w:val="00CF1639"/>
    <w:rsid w:val="00CF3B47"/>
    <w:rsid w:val="00CF48C2"/>
    <w:rsid w:val="00CF4A91"/>
    <w:rsid w:val="00CF612E"/>
    <w:rsid w:val="00D02291"/>
    <w:rsid w:val="00D04FB9"/>
    <w:rsid w:val="00D06A14"/>
    <w:rsid w:val="00D07FF9"/>
    <w:rsid w:val="00D12075"/>
    <w:rsid w:val="00D13FD6"/>
    <w:rsid w:val="00D144CA"/>
    <w:rsid w:val="00D15A68"/>
    <w:rsid w:val="00D170D1"/>
    <w:rsid w:val="00D17CFD"/>
    <w:rsid w:val="00D2098C"/>
    <w:rsid w:val="00D20FA5"/>
    <w:rsid w:val="00D21FFC"/>
    <w:rsid w:val="00D23363"/>
    <w:rsid w:val="00D23529"/>
    <w:rsid w:val="00D24ABE"/>
    <w:rsid w:val="00D26E42"/>
    <w:rsid w:val="00D27A93"/>
    <w:rsid w:val="00D3198F"/>
    <w:rsid w:val="00D32FF8"/>
    <w:rsid w:val="00D33815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B62"/>
    <w:rsid w:val="00D45F1E"/>
    <w:rsid w:val="00D46CBA"/>
    <w:rsid w:val="00D50D3C"/>
    <w:rsid w:val="00D53949"/>
    <w:rsid w:val="00D54079"/>
    <w:rsid w:val="00D549B2"/>
    <w:rsid w:val="00D549E0"/>
    <w:rsid w:val="00D557E5"/>
    <w:rsid w:val="00D60A2F"/>
    <w:rsid w:val="00D61219"/>
    <w:rsid w:val="00D640ED"/>
    <w:rsid w:val="00D65397"/>
    <w:rsid w:val="00D6655E"/>
    <w:rsid w:val="00D67092"/>
    <w:rsid w:val="00D677E7"/>
    <w:rsid w:val="00D70381"/>
    <w:rsid w:val="00D70616"/>
    <w:rsid w:val="00D71DD8"/>
    <w:rsid w:val="00D7270E"/>
    <w:rsid w:val="00D73551"/>
    <w:rsid w:val="00D74366"/>
    <w:rsid w:val="00D7624F"/>
    <w:rsid w:val="00D82304"/>
    <w:rsid w:val="00D83636"/>
    <w:rsid w:val="00D83FB0"/>
    <w:rsid w:val="00D84073"/>
    <w:rsid w:val="00D840C3"/>
    <w:rsid w:val="00D85B67"/>
    <w:rsid w:val="00D8664C"/>
    <w:rsid w:val="00D90BED"/>
    <w:rsid w:val="00D91BBD"/>
    <w:rsid w:val="00D93BDB"/>
    <w:rsid w:val="00D93C06"/>
    <w:rsid w:val="00DA035E"/>
    <w:rsid w:val="00DA2A7E"/>
    <w:rsid w:val="00DA3B37"/>
    <w:rsid w:val="00DA5CEF"/>
    <w:rsid w:val="00DA7836"/>
    <w:rsid w:val="00DB0789"/>
    <w:rsid w:val="00DB0B67"/>
    <w:rsid w:val="00DB107B"/>
    <w:rsid w:val="00DB1736"/>
    <w:rsid w:val="00DB3A08"/>
    <w:rsid w:val="00DB6FE4"/>
    <w:rsid w:val="00DB7CC5"/>
    <w:rsid w:val="00DC1095"/>
    <w:rsid w:val="00DC1455"/>
    <w:rsid w:val="00DC2219"/>
    <w:rsid w:val="00DC287F"/>
    <w:rsid w:val="00DC42E5"/>
    <w:rsid w:val="00DC669A"/>
    <w:rsid w:val="00DC7EF8"/>
    <w:rsid w:val="00DD1B7E"/>
    <w:rsid w:val="00DD2A26"/>
    <w:rsid w:val="00DD529E"/>
    <w:rsid w:val="00DD6B7F"/>
    <w:rsid w:val="00DD7FE9"/>
    <w:rsid w:val="00DE4686"/>
    <w:rsid w:val="00DE761A"/>
    <w:rsid w:val="00DF069E"/>
    <w:rsid w:val="00DF2C68"/>
    <w:rsid w:val="00E0075E"/>
    <w:rsid w:val="00E00F46"/>
    <w:rsid w:val="00E02F08"/>
    <w:rsid w:val="00E056CD"/>
    <w:rsid w:val="00E058E4"/>
    <w:rsid w:val="00E07BDD"/>
    <w:rsid w:val="00E07D78"/>
    <w:rsid w:val="00E10E58"/>
    <w:rsid w:val="00E113EC"/>
    <w:rsid w:val="00E116DF"/>
    <w:rsid w:val="00E123C5"/>
    <w:rsid w:val="00E14E5D"/>
    <w:rsid w:val="00E15970"/>
    <w:rsid w:val="00E226A3"/>
    <w:rsid w:val="00E25057"/>
    <w:rsid w:val="00E32759"/>
    <w:rsid w:val="00E33AB0"/>
    <w:rsid w:val="00E348A5"/>
    <w:rsid w:val="00E40DAC"/>
    <w:rsid w:val="00E41909"/>
    <w:rsid w:val="00E42755"/>
    <w:rsid w:val="00E42BF7"/>
    <w:rsid w:val="00E43B6D"/>
    <w:rsid w:val="00E43B72"/>
    <w:rsid w:val="00E46A85"/>
    <w:rsid w:val="00E47CD0"/>
    <w:rsid w:val="00E51257"/>
    <w:rsid w:val="00E52D15"/>
    <w:rsid w:val="00E54A89"/>
    <w:rsid w:val="00E57524"/>
    <w:rsid w:val="00E614F2"/>
    <w:rsid w:val="00E634E5"/>
    <w:rsid w:val="00E637DB"/>
    <w:rsid w:val="00E65C23"/>
    <w:rsid w:val="00E6697D"/>
    <w:rsid w:val="00E66B9E"/>
    <w:rsid w:val="00E71175"/>
    <w:rsid w:val="00E72249"/>
    <w:rsid w:val="00E73FED"/>
    <w:rsid w:val="00E75290"/>
    <w:rsid w:val="00E803DC"/>
    <w:rsid w:val="00E852FB"/>
    <w:rsid w:val="00E85BD7"/>
    <w:rsid w:val="00E9104D"/>
    <w:rsid w:val="00E9104F"/>
    <w:rsid w:val="00E9115F"/>
    <w:rsid w:val="00E913E2"/>
    <w:rsid w:val="00E932ED"/>
    <w:rsid w:val="00E965BD"/>
    <w:rsid w:val="00E9696F"/>
    <w:rsid w:val="00EA0389"/>
    <w:rsid w:val="00EA0ED5"/>
    <w:rsid w:val="00EA117C"/>
    <w:rsid w:val="00EA3358"/>
    <w:rsid w:val="00EA481E"/>
    <w:rsid w:val="00EA6523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325E"/>
    <w:rsid w:val="00EC4C56"/>
    <w:rsid w:val="00EC5A82"/>
    <w:rsid w:val="00EC65E3"/>
    <w:rsid w:val="00EC6633"/>
    <w:rsid w:val="00EC7431"/>
    <w:rsid w:val="00ED0988"/>
    <w:rsid w:val="00ED148D"/>
    <w:rsid w:val="00ED2338"/>
    <w:rsid w:val="00ED4B6B"/>
    <w:rsid w:val="00ED5F41"/>
    <w:rsid w:val="00EE229B"/>
    <w:rsid w:val="00EE637C"/>
    <w:rsid w:val="00EE7B55"/>
    <w:rsid w:val="00EF0196"/>
    <w:rsid w:val="00EF1B04"/>
    <w:rsid w:val="00EF3860"/>
    <w:rsid w:val="00EF42E4"/>
    <w:rsid w:val="00EF669D"/>
    <w:rsid w:val="00F01347"/>
    <w:rsid w:val="00F01483"/>
    <w:rsid w:val="00F064C2"/>
    <w:rsid w:val="00F067C7"/>
    <w:rsid w:val="00F13845"/>
    <w:rsid w:val="00F139F2"/>
    <w:rsid w:val="00F14190"/>
    <w:rsid w:val="00F144D9"/>
    <w:rsid w:val="00F178D3"/>
    <w:rsid w:val="00F2402F"/>
    <w:rsid w:val="00F277B3"/>
    <w:rsid w:val="00F30A15"/>
    <w:rsid w:val="00F3117E"/>
    <w:rsid w:val="00F32C5C"/>
    <w:rsid w:val="00F338AF"/>
    <w:rsid w:val="00F34A5F"/>
    <w:rsid w:val="00F357CB"/>
    <w:rsid w:val="00F361D2"/>
    <w:rsid w:val="00F365A4"/>
    <w:rsid w:val="00F412F6"/>
    <w:rsid w:val="00F43004"/>
    <w:rsid w:val="00F45169"/>
    <w:rsid w:val="00F46966"/>
    <w:rsid w:val="00F46BCE"/>
    <w:rsid w:val="00F50A25"/>
    <w:rsid w:val="00F50D86"/>
    <w:rsid w:val="00F513B5"/>
    <w:rsid w:val="00F538E0"/>
    <w:rsid w:val="00F53CB8"/>
    <w:rsid w:val="00F53EA7"/>
    <w:rsid w:val="00F56E96"/>
    <w:rsid w:val="00F606E4"/>
    <w:rsid w:val="00F60E02"/>
    <w:rsid w:val="00F63FD9"/>
    <w:rsid w:val="00F64D09"/>
    <w:rsid w:val="00F66636"/>
    <w:rsid w:val="00F70E19"/>
    <w:rsid w:val="00F719CF"/>
    <w:rsid w:val="00F73E7A"/>
    <w:rsid w:val="00F76C6A"/>
    <w:rsid w:val="00F776B9"/>
    <w:rsid w:val="00F86132"/>
    <w:rsid w:val="00F869B5"/>
    <w:rsid w:val="00F875D9"/>
    <w:rsid w:val="00F876FB"/>
    <w:rsid w:val="00F931CB"/>
    <w:rsid w:val="00FA1E6D"/>
    <w:rsid w:val="00FA3AA0"/>
    <w:rsid w:val="00FA3CE9"/>
    <w:rsid w:val="00FA6D0F"/>
    <w:rsid w:val="00FA6E90"/>
    <w:rsid w:val="00FB0C8A"/>
    <w:rsid w:val="00FB1706"/>
    <w:rsid w:val="00FB39C9"/>
    <w:rsid w:val="00FB3E39"/>
    <w:rsid w:val="00FB6E23"/>
    <w:rsid w:val="00FB7FAE"/>
    <w:rsid w:val="00FC0003"/>
    <w:rsid w:val="00FC02D8"/>
    <w:rsid w:val="00FC4BD4"/>
    <w:rsid w:val="00FC5475"/>
    <w:rsid w:val="00FC6827"/>
    <w:rsid w:val="00FD0CAD"/>
    <w:rsid w:val="00FD6398"/>
    <w:rsid w:val="00FE2BEE"/>
    <w:rsid w:val="00FE3DA4"/>
    <w:rsid w:val="00FE78B4"/>
    <w:rsid w:val="00FF068A"/>
    <w:rsid w:val="00FF2C17"/>
    <w:rsid w:val="00FF40B6"/>
    <w:rsid w:val="00FF4C17"/>
    <w:rsid w:val="00FF6DED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  <w:style w:type="paragraph" w:customStyle="1" w:styleId="summary-lead">
    <w:name w:val="summary-lead"/>
    <w:basedOn w:val="Normal"/>
    <w:rsid w:val="00A16402"/>
    <w:pPr>
      <w:spacing w:before="100" w:beforeAutospacing="1" w:after="100" w:afterAutospacing="1"/>
    </w:pPr>
  </w:style>
  <w:style w:type="character" w:customStyle="1" w:styleId="in-right">
    <w:name w:val="in-right"/>
    <w:basedOn w:val="Fuentedeprrafopredeter"/>
    <w:rsid w:val="00BE1FCF"/>
  </w:style>
  <w:style w:type="paragraph" w:customStyle="1" w:styleId="selectionshareable">
    <w:name w:val="selectionshareable"/>
    <w:basedOn w:val="Normal"/>
    <w:rsid w:val="00BE1FCF"/>
    <w:pPr>
      <w:spacing w:before="100" w:beforeAutospacing="1" w:after="100" w:afterAutospacing="1"/>
    </w:pPr>
  </w:style>
  <w:style w:type="character" w:customStyle="1" w:styleId="teads-ui-components-credits-colored">
    <w:name w:val="teads-ui-components-credits-colored"/>
    <w:basedOn w:val="Fuentedeprrafopredeter"/>
    <w:rsid w:val="00BE1FCF"/>
  </w:style>
  <w:style w:type="paragraph" w:customStyle="1" w:styleId="pau1">
    <w:name w:val="pau1"/>
    <w:basedOn w:val="Normal"/>
    <w:rsid w:val="009519EE"/>
    <w:pPr>
      <w:spacing w:before="100" w:beforeAutospacing="1" w:after="100" w:afterAutospacing="1"/>
      <w:jc w:val="center"/>
    </w:pPr>
    <w:rPr>
      <w:b/>
      <w:bCs/>
      <w:color w:val="00255C"/>
    </w:rPr>
  </w:style>
  <w:style w:type="paragraph" w:customStyle="1" w:styleId="ppr1">
    <w:name w:val="ppr1"/>
    <w:basedOn w:val="Normal"/>
    <w:rsid w:val="009519EE"/>
    <w:pPr>
      <w:spacing w:before="100" w:beforeAutospacing="1" w:after="100" w:afterAutospacing="1"/>
      <w:jc w:val="center"/>
    </w:pPr>
    <w:rPr>
      <w:i/>
      <w:iCs/>
      <w:color w:val="333333"/>
    </w:rPr>
  </w:style>
  <w:style w:type="paragraph" w:customStyle="1" w:styleId="pex1">
    <w:name w:val="pex1"/>
    <w:basedOn w:val="Normal"/>
    <w:rsid w:val="009519EE"/>
    <w:pPr>
      <w:spacing w:before="100" w:beforeAutospacing="1" w:after="100" w:afterAutospacing="1"/>
      <w:jc w:val="center"/>
    </w:pPr>
    <w:rPr>
      <w:color w:val="333333"/>
    </w:rPr>
  </w:style>
  <w:style w:type="paragraph" w:customStyle="1" w:styleId="d11">
    <w:name w:val="d1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paragraph" w:customStyle="1" w:styleId="d21">
    <w:name w:val="d2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57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2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2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7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9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84640-8D07-49DA-B751-E6B516423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3430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2</cp:revision>
  <cp:lastPrinted>2016-07-08T07:04:00Z</cp:lastPrinted>
  <dcterms:created xsi:type="dcterms:W3CDTF">2016-10-22T21:36:00Z</dcterms:created>
  <dcterms:modified xsi:type="dcterms:W3CDTF">2016-10-22T21:36:00Z</dcterms:modified>
</cp:coreProperties>
</file>